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37FA5A" w14:textId="77777777" w:rsidR="000959B7" w:rsidRDefault="000959B7" w:rsidP="000959B7">
      <w:pPr>
        <w:widowControl w:val="0"/>
        <w:tabs>
          <w:tab w:val="left" w:pos="7357"/>
        </w:tabs>
        <w:spacing w:after="0" w:line="160" w:lineRule="auto"/>
        <w:ind w:left="7357" w:right="1661" w:hanging="7924"/>
        <w:outlineLvl w:val="3"/>
        <w:rPr>
          <w:rFonts w:ascii="Century Gothic" w:eastAsia="Tahoma" w:hAnsi="Century Gothic" w:cs="Tahoma"/>
          <w:b/>
          <w:iCs/>
          <w:color w:val="2C1613"/>
          <w:kern w:val="0"/>
          <w:sz w:val="60"/>
          <w:szCs w:val="60"/>
          <w:vertAlign w:val="subscript"/>
          <w:lang w:val="es-ES" w:eastAsia="es-MX"/>
          <w14:ligatures w14:val="none"/>
        </w:rPr>
      </w:pPr>
      <w:r>
        <w:rPr>
          <w:rFonts w:ascii="Century Gothic" w:eastAsia="Tahoma" w:hAnsi="Century Gothic" w:cs="Tahoma"/>
          <w:b/>
          <w:iCs/>
          <w:color w:val="2C1613"/>
          <w:kern w:val="0"/>
          <w:sz w:val="48"/>
          <w:szCs w:val="48"/>
          <w:vertAlign w:val="subscript"/>
          <w:lang w:val="es-ES" w:eastAsia="es-MX"/>
          <w14:ligatures w14:val="none"/>
        </w:rPr>
        <w:t>ANEXO 8</w:t>
      </w:r>
      <w:r>
        <w:rPr>
          <w:rFonts w:ascii="Century Gothic" w:eastAsia="Tahoma" w:hAnsi="Century Gothic" w:cs="Tahoma"/>
          <w:b/>
          <w:iCs/>
          <w:color w:val="2C1613"/>
          <w:kern w:val="0"/>
          <w:sz w:val="60"/>
          <w:szCs w:val="60"/>
          <w:vertAlign w:val="subscript"/>
          <w:lang w:val="es-ES" w:eastAsia="es-MX"/>
          <w14:ligatures w14:val="none"/>
        </w:rPr>
        <w:t xml:space="preserve"> </w:t>
      </w:r>
    </w:p>
    <w:p w14:paraId="4E8C14C1" w14:textId="77777777" w:rsidR="000959B7" w:rsidRDefault="000959B7" w:rsidP="000959B7">
      <w:pPr>
        <w:widowControl w:val="0"/>
        <w:tabs>
          <w:tab w:val="left" w:pos="7357"/>
        </w:tabs>
        <w:spacing w:after="0" w:line="160" w:lineRule="auto"/>
        <w:ind w:left="7357" w:right="1661" w:hanging="7924"/>
        <w:outlineLvl w:val="3"/>
        <w:rPr>
          <w:rFonts w:ascii="Century Gothic" w:eastAsia="Tahoma" w:hAnsi="Century Gothic" w:cs="Tahoma"/>
          <w:b/>
          <w:iCs/>
          <w:color w:val="2C1613"/>
          <w:kern w:val="0"/>
          <w:sz w:val="60"/>
          <w:szCs w:val="60"/>
          <w:vertAlign w:val="subscript"/>
          <w:lang w:val="es-ES" w:eastAsia="es-MX"/>
          <w14:ligatures w14:val="none"/>
        </w:rPr>
      </w:pPr>
    </w:p>
    <w:p w14:paraId="6F050395" w14:textId="77777777" w:rsidR="000959B7" w:rsidRPr="005B6237" w:rsidRDefault="000959B7" w:rsidP="000959B7">
      <w:pPr>
        <w:widowControl w:val="0"/>
        <w:tabs>
          <w:tab w:val="left" w:pos="7357"/>
        </w:tabs>
        <w:spacing w:after="0" w:line="160" w:lineRule="auto"/>
        <w:ind w:left="7357" w:right="1661" w:hanging="7924"/>
        <w:outlineLvl w:val="3"/>
        <w:rPr>
          <w:rFonts w:ascii="Century Gothic" w:eastAsia="Verdana" w:hAnsi="Century Gothic" w:cs="Verdana"/>
          <w:i/>
          <w:iCs/>
          <w:kern w:val="0"/>
          <w:sz w:val="28"/>
          <w:szCs w:val="28"/>
          <w:lang w:val="es-ES" w:eastAsia="es-MX"/>
          <w14:ligatures w14:val="none"/>
        </w:rPr>
      </w:pPr>
      <w:r w:rsidRPr="005B6237">
        <w:rPr>
          <w:rFonts w:ascii="Century Gothic" w:eastAsia="Verdana" w:hAnsi="Century Gothic" w:cs="Verdana"/>
          <w:i/>
          <w:iCs/>
          <w:color w:val="2C1613"/>
          <w:kern w:val="0"/>
          <w:sz w:val="28"/>
          <w:szCs w:val="28"/>
          <w:lang w:val="es-ES" w:eastAsia="es-MX"/>
          <w14:ligatures w14:val="none"/>
        </w:rPr>
        <w:t xml:space="preserve">Puntos para considerar por quien recibe el </w:t>
      </w:r>
      <w:r>
        <w:rPr>
          <w:rFonts w:ascii="Century Gothic" w:eastAsia="Verdana" w:hAnsi="Century Gothic" w:cs="Verdana"/>
          <w:i/>
          <w:iCs/>
          <w:color w:val="2C1613"/>
          <w:kern w:val="0"/>
          <w:sz w:val="28"/>
          <w:szCs w:val="28"/>
          <w:lang w:val="es-ES" w:eastAsia="es-MX"/>
          <w14:ligatures w14:val="none"/>
        </w:rPr>
        <w:t>Á</w:t>
      </w:r>
      <w:r w:rsidRPr="005B6237">
        <w:rPr>
          <w:rFonts w:ascii="Century Gothic" w:eastAsia="Verdana" w:hAnsi="Century Gothic" w:cs="Verdana"/>
          <w:i/>
          <w:iCs/>
          <w:color w:val="2C1613"/>
          <w:kern w:val="0"/>
          <w:sz w:val="28"/>
          <w:szCs w:val="28"/>
          <w:lang w:val="es-ES" w:eastAsia="es-MX"/>
          <w14:ligatures w14:val="none"/>
        </w:rPr>
        <w:t>rea III</w:t>
      </w:r>
    </w:p>
    <w:p w14:paraId="2E67524E" w14:textId="77777777" w:rsidR="000959B7" w:rsidRPr="005B6237" w:rsidRDefault="000959B7" w:rsidP="000959B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53" w:after="0" w:line="240" w:lineRule="auto"/>
        <w:rPr>
          <w:rFonts w:ascii="Century Gothic" w:eastAsia="Verdana" w:hAnsi="Century Gothic" w:cs="Verdana"/>
          <w:i/>
          <w:color w:val="000000"/>
          <w:kern w:val="0"/>
          <w:sz w:val="28"/>
          <w:szCs w:val="28"/>
          <w:lang w:val="es-ES" w:eastAsia="es-MX"/>
          <w14:ligatures w14:val="none"/>
        </w:rPr>
      </w:pPr>
    </w:p>
    <w:p w14:paraId="4CCD58D2" w14:textId="77777777" w:rsidR="000959B7" w:rsidRPr="005B6237" w:rsidRDefault="000959B7" w:rsidP="000959B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4" w:lineRule="auto"/>
        <w:ind w:left="709" w:right="4" w:hanging="567"/>
        <w:jc w:val="both"/>
        <w:rPr>
          <w:rFonts w:ascii="Century Gothic" w:eastAsia="Tahoma" w:hAnsi="Century Gothic" w:cs="Tahoma"/>
          <w:b/>
          <w:color w:val="000000"/>
          <w:kern w:val="0"/>
          <w:lang w:val="es-ES" w:eastAsia="es-MX"/>
          <w14:ligatures w14:val="none"/>
        </w:rPr>
      </w:pPr>
      <w:r w:rsidRPr="005B6237">
        <w:rPr>
          <w:rFonts w:ascii="Century Gothic" w:eastAsia="Tahoma" w:hAnsi="Century Gothic" w:cs="Tahoma"/>
          <w:b/>
          <w:color w:val="000000"/>
          <w:kern w:val="0"/>
          <w:lang w:val="es-ES" w:eastAsia="es-MX"/>
          <w14:ligatures w14:val="none"/>
        </w:rPr>
        <w:t>Partir del informe general de las actividades realizadas por la gestión saliente, con el objetivo de conocer cuáles fueron las actividades desempeñadas, acciones ejecutadas y sobre todo actividades pendientes de realizar, dentro de los proyectos del ECD saliente.</w:t>
      </w:r>
    </w:p>
    <w:p w14:paraId="7CD54BFF" w14:textId="77777777" w:rsidR="000959B7" w:rsidRPr="005B6237" w:rsidRDefault="000959B7" w:rsidP="000959B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3" w:after="0" w:line="240" w:lineRule="auto"/>
        <w:ind w:left="709" w:right="4" w:hanging="567"/>
        <w:jc w:val="both"/>
        <w:rPr>
          <w:rFonts w:ascii="Century Gothic" w:eastAsia="Tahoma" w:hAnsi="Century Gothic" w:cs="Tahoma"/>
          <w:b/>
          <w:color w:val="000000"/>
          <w:kern w:val="0"/>
          <w:lang w:val="es-ES" w:eastAsia="es-MX"/>
          <w14:ligatures w14:val="none"/>
        </w:rPr>
      </w:pPr>
    </w:p>
    <w:p w14:paraId="1DD1826E" w14:textId="77777777" w:rsidR="000959B7" w:rsidRPr="005B6237" w:rsidRDefault="000959B7" w:rsidP="000959B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391"/>
        </w:tabs>
        <w:spacing w:after="0" w:line="244" w:lineRule="auto"/>
        <w:ind w:left="709" w:right="4" w:hanging="567"/>
        <w:jc w:val="both"/>
        <w:rPr>
          <w:rFonts w:ascii="Century Gothic" w:eastAsia="Tahoma" w:hAnsi="Century Gothic" w:cs="Tahoma"/>
          <w:b/>
          <w:color w:val="000000"/>
          <w:kern w:val="0"/>
          <w:lang w:val="es-ES" w:eastAsia="es-MX"/>
          <w14:ligatures w14:val="none"/>
        </w:rPr>
      </w:pPr>
      <w:r w:rsidRPr="005B6237">
        <w:rPr>
          <w:rFonts w:ascii="Century Gothic" w:eastAsia="Tahoma" w:hAnsi="Century Gothic" w:cs="Tahoma"/>
          <w:b/>
          <w:color w:val="000000"/>
          <w:kern w:val="0"/>
          <w:lang w:val="es-ES" w:eastAsia="es-MX"/>
          <w14:ligatures w14:val="none"/>
        </w:rPr>
        <w:t>En cuanto al presupuesto anual de las operaciones de la Diócesis, Área III Diocesana saliente comentará y explicará:</w:t>
      </w:r>
    </w:p>
    <w:p w14:paraId="09857521" w14:textId="77777777" w:rsidR="000959B7" w:rsidRPr="005B6237" w:rsidRDefault="000959B7" w:rsidP="000959B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3" w:after="0" w:line="240" w:lineRule="auto"/>
        <w:ind w:left="709" w:right="4" w:hanging="567"/>
        <w:jc w:val="both"/>
        <w:rPr>
          <w:rFonts w:ascii="Century Gothic" w:eastAsia="Tahoma" w:hAnsi="Century Gothic" w:cs="Tahoma"/>
          <w:b/>
          <w:color w:val="000000"/>
          <w:kern w:val="0"/>
          <w:lang w:val="es-ES" w:eastAsia="es-MX"/>
          <w14:ligatures w14:val="none"/>
        </w:rPr>
      </w:pPr>
    </w:p>
    <w:p w14:paraId="5FEB2B2F" w14:textId="77777777" w:rsidR="000959B7" w:rsidRPr="005B6237" w:rsidRDefault="000959B7" w:rsidP="000959B7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889"/>
          <w:tab w:val="left" w:pos="1891"/>
        </w:tabs>
        <w:spacing w:before="1" w:after="0" w:line="240" w:lineRule="auto"/>
        <w:ind w:left="993" w:right="4" w:hanging="284"/>
        <w:jc w:val="both"/>
        <w:rPr>
          <w:rFonts w:ascii="Century Gothic" w:eastAsia="Verdana" w:hAnsi="Century Gothic" w:cs="Verdana"/>
          <w:color w:val="000000"/>
          <w:kern w:val="0"/>
          <w:lang w:val="es-ES" w:eastAsia="es-MX"/>
          <w14:ligatures w14:val="none"/>
        </w:rPr>
      </w:pPr>
      <w:r w:rsidRPr="005B6237">
        <w:rPr>
          <w:rFonts w:ascii="Century Gothic" w:eastAsia="Verdana" w:hAnsi="Century Gothic" w:cs="Verdana"/>
          <w:color w:val="000000"/>
          <w:kern w:val="0"/>
          <w:lang w:val="es-ES" w:eastAsia="es-MX"/>
          <w14:ligatures w14:val="none"/>
        </w:rPr>
        <w:t>De qué forma se mantenía la comunicación con cada Área para conocer cuáles son sus planes generales, necesidades y expectativas.</w:t>
      </w:r>
    </w:p>
    <w:p w14:paraId="5BE48CC1" w14:textId="77777777" w:rsidR="000959B7" w:rsidRPr="005B6237" w:rsidRDefault="000959B7" w:rsidP="000959B7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891"/>
        </w:tabs>
        <w:spacing w:before="5" w:after="0" w:line="240" w:lineRule="auto"/>
        <w:ind w:left="993" w:right="4" w:hanging="284"/>
        <w:jc w:val="both"/>
        <w:rPr>
          <w:rFonts w:ascii="Century Gothic" w:eastAsia="Verdana" w:hAnsi="Century Gothic" w:cs="Verdana"/>
          <w:color w:val="000000"/>
          <w:kern w:val="0"/>
          <w:lang w:val="es-ES" w:eastAsia="es-MX"/>
          <w14:ligatures w14:val="none"/>
        </w:rPr>
      </w:pPr>
      <w:r w:rsidRPr="005B6237">
        <w:rPr>
          <w:rFonts w:ascii="Century Gothic" w:eastAsia="Verdana" w:hAnsi="Century Gothic" w:cs="Verdana"/>
          <w:color w:val="000000"/>
          <w:kern w:val="0"/>
          <w:lang w:val="es-ES" w:eastAsia="es-MX"/>
          <w14:ligatures w14:val="none"/>
        </w:rPr>
        <w:t>Forma en que se efectuaban los cálculos y estimaciones necesarios con base en información pasada y el plan general.</w:t>
      </w:r>
    </w:p>
    <w:p w14:paraId="69F8AA6B" w14:textId="77777777" w:rsidR="000959B7" w:rsidRPr="005B6237" w:rsidRDefault="000959B7" w:rsidP="000959B7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890"/>
        </w:tabs>
        <w:spacing w:before="3" w:after="0" w:line="240" w:lineRule="auto"/>
        <w:ind w:left="993" w:right="4" w:hanging="284"/>
        <w:jc w:val="both"/>
        <w:rPr>
          <w:rFonts w:ascii="Century Gothic" w:eastAsia="Verdana" w:hAnsi="Century Gothic" w:cs="Verdana"/>
          <w:color w:val="000000"/>
          <w:kern w:val="0"/>
          <w:lang w:val="es-ES" w:eastAsia="es-MX"/>
          <w14:ligatures w14:val="none"/>
        </w:rPr>
      </w:pPr>
      <w:r w:rsidRPr="005B6237">
        <w:rPr>
          <w:rFonts w:ascii="Century Gothic" w:eastAsia="Verdana" w:hAnsi="Century Gothic" w:cs="Verdana"/>
          <w:color w:val="000000"/>
          <w:kern w:val="0"/>
          <w:lang w:val="es-ES" w:eastAsia="es-MX"/>
          <w14:ligatures w14:val="none"/>
        </w:rPr>
        <w:t>Ultimo presupuesto de la operación anual de la Diócesis.</w:t>
      </w:r>
    </w:p>
    <w:p w14:paraId="03AEB0B4" w14:textId="77777777" w:rsidR="000959B7" w:rsidRPr="005B6237" w:rsidRDefault="000959B7" w:rsidP="000959B7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889"/>
        </w:tabs>
        <w:spacing w:before="4" w:after="0" w:line="240" w:lineRule="auto"/>
        <w:ind w:left="993" w:right="4" w:hanging="284"/>
        <w:jc w:val="both"/>
        <w:rPr>
          <w:rFonts w:ascii="Century Gothic" w:eastAsia="Verdana" w:hAnsi="Century Gothic" w:cs="Verdana"/>
          <w:color w:val="000000"/>
          <w:kern w:val="0"/>
          <w:lang w:val="es-ES" w:eastAsia="es-MX"/>
          <w14:ligatures w14:val="none"/>
        </w:rPr>
      </w:pPr>
      <w:r w:rsidRPr="005B6237">
        <w:rPr>
          <w:rFonts w:ascii="Century Gothic" w:eastAsia="Verdana" w:hAnsi="Century Gothic" w:cs="Verdana"/>
          <w:color w:val="000000"/>
          <w:kern w:val="0"/>
          <w:lang w:val="es-ES" w:eastAsia="es-MX"/>
          <w14:ligatures w14:val="none"/>
        </w:rPr>
        <w:t>De qué manera se daba seguimiento al cumplimiento del presupuesto.</w:t>
      </w:r>
    </w:p>
    <w:p w14:paraId="5FBD9718" w14:textId="77777777" w:rsidR="000959B7" w:rsidRPr="005B6237" w:rsidRDefault="000959B7" w:rsidP="000959B7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891"/>
        </w:tabs>
        <w:spacing w:before="2" w:after="0" w:line="240" w:lineRule="auto"/>
        <w:ind w:left="993" w:right="4" w:hanging="284"/>
        <w:jc w:val="both"/>
        <w:rPr>
          <w:rFonts w:ascii="Century Gothic" w:eastAsia="Verdana" w:hAnsi="Century Gothic" w:cs="Verdana"/>
          <w:color w:val="000000"/>
          <w:kern w:val="0"/>
          <w:lang w:val="es-ES" w:eastAsia="es-MX"/>
          <w14:ligatures w14:val="none"/>
        </w:rPr>
      </w:pPr>
      <w:r w:rsidRPr="005B6237">
        <w:rPr>
          <w:rFonts w:ascii="Century Gothic" w:eastAsia="Verdana" w:hAnsi="Century Gothic" w:cs="Verdana"/>
          <w:color w:val="000000"/>
          <w:kern w:val="0"/>
          <w:lang w:val="es-ES" w:eastAsia="es-MX"/>
          <w14:ligatures w14:val="none"/>
        </w:rPr>
        <w:t>De qué manera se comentaban las variaciones importantes en el presupuesto en el pleno del ECD para tomar las medidas necesarias</w:t>
      </w:r>
    </w:p>
    <w:p w14:paraId="075A6C48" w14:textId="77777777" w:rsidR="000959B7" w:rsidRPr="005B6237" w:rsidRDefault="000959B7" w:rsidP="000959B7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891"/>
        </w:tabs>
        <w:spacing w:before="3" w:after="0" w:line="244" w:lineRule="auto"/>
        <w:ind w:left="993" w:right="4" w:hanging="284"/>
        <w:jc w:val="both"/>
        <w:rPr>
          <w:rFonts w:ascii="Century Gothic" w:eastAsia="Verdana" w:hAnsi="Century Gothic" w:cs="Verdana"/>
          <w:color w:val="000000"/>
          <w:kern w:val="0"/>
          <w:lang w:val="es-ES" w:eastAsia="es-MX"/>
          <w14:ligatures w14:val="none"/>
        </w:rPr>
      </w:pPr>
      <w:r w:rsidRPr="005B6237">
        <w:rPr>
          <w:rFonts w:ascii="Century Gothic" w:eastAsia="Verdana" w:hAnsi="Century Gothic" w:cs="Verdana"/>
          <w:color w:val="000000"/>
          <w:kern w:val="0"/>
          <w:lang w:val="es-ES" w:eastAsia="es-MX"/>
          <w14:ligatures w14:val="none"/>
        </w:rPr>
        <w:t>Se implementó alguna estrategia especial que permitió llegar a toda la Miembros y reforzar nuestra actividad cuando las aportaciones no se recibían normalmente.</w:t>
      </w:r>
    </w:p>
    <w:p w14:paraId="32F8C399" w14:textId="77777777" w:rsidR="000959B7" w:rsidRPr="005B6237" w:rsidRDefault="000959B7" w:rsidP="000959B7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891"/>
        </w:tabs>
        <w:spacing w:after="0" w:line="242" w:lineRule="auto"/>
        <w:ind w:left="993" w:right="4" w:hanging="284"/>
        <w:jc w:val="both"/>
        <w:rPr>
          <w:rFonts w:ascii="Century Gothic" w:eastAsia="Verdana" w:hAnsi="Century Gothic" w:cs="Verdana"/>
          <w:color w:val="000000"/>
          <w:kern w:val="0"/>
          <w:lang w:val="es-ES" w:eastAsia="es-MX"/>
          <w14:ligatures w14:val="none"/>
        </w:rPr>
      </w:pPr>
      <w:r w:rsidRPr="005B6237">
        <w:rPr>
          <w:rFonts w:ascii="Century Gothic" w:eastAsia="Verdana" w:hAnsi="Century Gothic" w:cs="Verdana"/>
          <w:color w:val="000000"/>
          <w:kern w:val="0"/>
          <w:lang w:val="es-ES" w:eastAsia="es-MX"/>
          <w14:ligatures w14:val="none"/>
        </w:rPr>
        <w:t>El último presupuesto muestra todos los conceptos por los que se obtendrán entradas y por los que se requerirán salidas de dinero.</w:t>
      </w:r>
    </w:p>
    <w:p w14:paraId="0C749C54" w14:textId="77777777" w:rsidR="000959B7" w:rsidRPr="005B6237" w:rsidRDefault="000959B7" w:rsidP="000959B7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889"/>
        </w:tabs>
        <w:spacing w:after="0" w:line="240" w:lineRule="auto"/>
        <w:ind w:left="993" w:right="4" w:hanging="284"/>
        <w:jc w:val="both"/>
        <w:rPr>
          <w:rFonts w:ascii="Century Gothic" w:eastAsia="Verdana" w:hAnsi="Century Gothic" w:cs="Verdana"/>
          <w:kern w:val="0"/>
          <w:lang w:val="es-ES" w:eastAsia="es-MX"/>
          <w14:ligatures w14:val="none"/>
        </w:rPr>
      </w:pPr>
      <w:r w:rsidRPr="005B6237">
        <w:rPr>
          <w:rFonts w:ascii="Century Gothic" w:eastAsia="Verdana" w:hAnsi="Century Gothic" w:cs="Verdana"/>
          <w:color w:val="000000"/>
          <w:kern w:val="0"/>
          <w:lang w:val="es-ES" w:eastAsia="es-MX"/>
          <w14:ligatures w14:val="none"/>
        </w:rPr>
        <w:t>Se consideran los presupuestos de cada Sector, como apoyo al nuestro</w:t>
      </w:r>
      <w:r w:rsidRPr="005B6237">
        <w:rPr>
          <w:rFonts w:ascii="Century Gothic" w:eastAsia="Verdana" w:hAnsi="Century Gothic" w:cs="Verdana"/>
          <w:noProof/>
          <w:kern w:val="0"/>
          <w:lang w:eastAsia="es-MX"/>
          <w14:ligatures w14:val="none"/>
        </w:rPr>
        <w:drawing>
          <wp:anchor distT="0" distB="0" distL="0" distR="0" simplePos="0" relativeHeight="251659264" behindDoc="0" locked="0" layoutInCell="1" hidden="0" allowOverlap="1" wp14:anchorId="62795B46" wp14:editId="64AF73AE">
            <wp:simplePos x="0" y="0"/>
            <wp:positionH relativeFrom="column">
              <wp:posOffset>8134350</wp:posOffset>
            </wp:positionH>
            <wp:positionV relativeFrom="paragraph">
              <wp:posOffset>68455</wp:posOffset>
            </wp:positionV>
            <wp:extent cx="152400" cy="152400"/>
            <wp:effectExtent l="0" t="0" r="0" b="0"/>
            <wp:wrapNone/>
            <wp:docPr id="138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709DEA86" w14:textId="77777777" w:rsidR="000959B7" w:rsidRPr="005B6237" w:rsidRDefault="000959B7" w:rsidP="000959B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" w:after="0" w:line="240" w:lineRule="auto"/>
        <w:ind w:left="709" w:right="4" w:hanging="567"/>
        <w:jc w:val="both"/>
        <w:rPr>
          <w:rFonts w:ascii="Century Gothic" w:eastAsia="Verdana" w:hAnsi="Century Gothic" w:cs="Verdana"/>
          <w:color w:val="000000"/>
          <w:kern w:val="0"/>
          <w:lang w:val="es-ES" w:eastAsia="es-MX"/>
          <w14:ligatures w14:val="none"/>
        </w:rPr>
      </w:pPr>
    </w:p>
    <w:p w14:paraId="753B16BB" w14:textId="77777777" w:rsidR="000959B7" w:rsidRPr="005B6237" w:rsidRDefault="000959B7" w:rsidP="000959B7">
      <w:pPr>
        <w:widowControl w:val="0"/>
        <w:spacing w:after="0" w:line="244" w:lineRule="auto"/>
        <w:ind w:left="709" w:right="4" w:hanging="567"/>
        <w:jc w:val="both"/>
        <w:rPr>
          <w:rFonts w:ascii="Century Gothic" w:eastAsia="Tahoma" w:hAnsi="Century Gothic" w:cs="Tahoma"/>
          <w:b/>
          <w:kern w:val="0"/>
          <w:lang w:val="es-ES" w:eastAsia="es-MX"/>
          <w14:ligatures w14:val="none"/>
        </w:rPr>
      </w:pPr>
      <w:r w:rsidRPr="005B6237">
        <w:rPr>
          <w:rFonts w:ascii="Century Gothic" w:eastAsia="Tahoma" w:hAnsi="Century Gothic" w:cs="Tahoma"/>
          <w:b/>
          <w:kern w:val="0"/>
          <w:lang w:val="es-ES" w:eastAsia="es-MX"/>
          <w14:ligatures w14:val="none"/>
        </w:rPr>
        <w:t>III.- En cuanto a la espiritualidad y la promoción de la Justicia, solidaridad, corresponsabilidad, generosidad y honestidad en la Diócesis se comenta lo siguiente:</w:t>
      </w:r>
    </w:p>
    <w:p w14:paraId="76E3EE1B" w14:textId="77777777" w:rsidR="000959B7" w:rsidRPr="005B6237" w:rsidRDefault="000959B7" w:rsidP="000959B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3" w:after="0" w:line="240" w:lineRule="auto"/>
        <w:ind w:left="709" w:right="4" w:hanging="567"/>
        <w:jc w:val="both"/>
        <w:rPr>
          <w:rFonts w:ascii="Century Gothic" w:eastAsia="Tahoma" w:hAnsi="Century Gothic" w:cs="Tahoma"/>
          <w:b/>
          <w:color w:val="000000"/>
          <w:kern w:val="0"/>
          <w:lang w:val="es-ES" w:eastAsia="es-MX"/>
          <w14:ligatures w14:val="none"/>
        </w:rPr>
      </w:pPr>
    </w:p>
    <w:p w14:paraId="21326A7C" w14:textId="77777777" w:rsidR="000959B7" w:rsidRPr="005B6237" w:rsidRDefault="000959B7" w:rsidP="000959B7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889"/>
        </w:tabs>
        <w:spacing w:after="0" w:line="240" w:lineRule="auto"/>
        <w:ind w:left="1134" w:right="4" w:hanging="425"/>
        <w:jc w:val="both"/>
        <w:rPr>
          <w:rFonts w:ascii="Century Gothic" w:eastAsia="Verdana" w:hAnsi="Century Gothic" w:cs="Verdana"/>
          <w:color w:val="000000"/>
          <w:kern w:val="0"/>
          <w:lang w:val="es-ES" w:eastAsia="es-MX"/>
          <w14:ligatures w14:val="none"/>
        </w:rPr>
      </w:pPr>
      <w:r w:rsidRPr="005B6237">
        <w:rPr>
          <w:rFonts w:ascii="Century Gothic" w:eastAsia="Verdana" w:hAnsi="Century Gothic" w:cs="Verdana"/>
          <w:color w:val="000000"/>
          <w:kern w:val="0"/>
          <w:lang w:val="es-ES" w:eastAsia="es-MX"/>
          <w14:ligatures w14:val="none"/>
        </w:rPr>
        <w:t>De qué manera se aprovecharon las reuniones generales para difundir los valores de nuestra Área.</w:t>
      </w:r>
    </w:p>
    <w:p w14:paraId="262BE772" w14:textId="77777777" w:rsidR="000959B7" w:rsidRPr="005B6237" w:rsidRDefault="000959B7" w:rsidP="000959B7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891"/>
        </w:tabs>
        <w:spacing w:before="4" w:after="0" w:line="240" w:lineRule="auto"/>
        <w:ind w:left="1134" w:right="4" w:hanging="425"/>
        <w:jc w:val="both"/>
        <w:rPr>
          <w:rFonts w:ascii="Century Gothic" w:eastAsia="Verdana" w:hAnsi="Century Gothic" w:cs="Verdana"/>
          <w:color w:val="000000"/>
          <w:kern w:val="0"/>
          <w:lang w:val="es-ES" w:eastAsia="es-MX"/>
          <w14:ligatures w14:val="none"/>
        </w:rPr>
      </w:pPr>
      <w:r w:rsidRPr="005B6237">
        <w:rPr>
          <w:rFonts w:ascii="Century Gothic" w:eastAsia="Verdana" w:hAnsi="Century Gothic" w:cs="Verdana"/>
          <w:color w:val="000000"/>
          <w:kern w:val="0"/>
          <w:lang w:val="es-ES" w:eastAsia="es-MX"/>
          <w14:ligatures w14:val="none"/>
        </w:rPr>
        <w:t>Se cuenta con un calendario coordinadamente con las demás Áreas, de tal manera que durante todo el ciclo podamos difundir nuestros valores, abarcando a todos los niveles del ciclo básico.</w:t>
      </w:r>
    </w:p>
    <w:p w14:paraId="7D5AD66E" w14:textId="77777777" w:rsidR="000959B7" w:rsidRPr="005B6237" w:rsidRDefault="000959B7" w:rsidP="000959B7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890"/>
        </w:tabs>
        <w:spacing w:before="3" w:after="0" w:line="240" w:lineRule="auto"/>
        <w:ind w:left="1134" w:right="4" w:hanging="425"/>
        <w:jc w:val="both"/>
        <w:rPr>
          <w:rFonts w:ascii="Century Gothic" w:eastAsia="Verdana" w:hAnsi="Century Gothic" w:cs="Verdana"/>
          <w:color w:val="000000"/>
          <w:kern w:val="0"/>
          <w:lang w:val="es-ES" w:eastAsia="es-MX"/>
          <w14:ligatures w14:val="none"/>
        </w:rPr>
      </w:pPr>
      <w:r w:rsidRPr="005B6237">
        <w:rPr>
          <w:rFonts w:ascii="Century Gothic" w:eastAsia="Verdana" w:hAnsi="Century Gothic" w:cs="Verdana"/>
          <w:color w:val="000000"/>
          <w:kern w:val="0"/>
          <w:lang w:val="es-ES" w:eastAsia="es-MX"/>
          <w14:ligatures w14:val="none"/>
        </w:rPr>
        <w:t>Se cuenta con citas bíblicas de apoyo a nuestras participaciones.</w:t>
      </w:r>
    </w:p>
    <w:p w14:paraId="20E127E2" w14:textId="77777777" w:rsidR="000959B7" w:rsidRPr="005B6237" w:rsidRDefault="000959B7" w:rsidP="000959B7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889"/>
        </w:tabs>
        <w:spacing w:before="1" w:after="0" w:line="240" w:lineRule="auto"/>
        <w:ind w:left="1134" w:right="4" w:hanging="425"/>
        <w:jc w:val="both"/>
        <w:rPr>
          <w:rFonts w:ascii="Century Gothic" w:eastAsia="Verdana" w:hAnsi="Century Gothic" w:cs="Verdana"/>
          <w:kern w:val="0"/>
          <w:lang w:val="es-ES" w:eastAsia="es-MX"/>
          <w14:ligatures w14:val="none"/>
        </w:rPr>
      </w:pPr>
      <w:r w:rsidRPr="005B6237">
        <w:rPr>
          <w:rFonts w:ascii="Century Gothic" w:eastAsia="Verdana" w:hAnsi="Century Gothic" w:cs="Verdana"/>
          <w:color w:val="000000"/>
          <w:kern w:val="0"/>
          <w:lang w:val="es-ES" w:eastAsia="es-MX"/>
          <w14:ligatures w14:val="none"/>
        </w:rPr>
        <w:t>Existe algún material de apoyo sobre el significado de los valores que promovemos.</w:t>
      </w:r>
    </w:p>
    <w:p w14:paraId="78C3CE8F" w14:textId="77777777" w:rsidR="000959B7" w:rsidRPr="005B6237" w:rsidRDefault="000959B7" w:rsidP="000959B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7" w:after="0" w:line="240" w:lineRule="auto"/>
        <w:ind w:left="1134" w:right="4" w:hanging="425"/>
        <w:jc w:val="both"/>
        <w:rPr>
          <w:rFonts w:ascii="Century Gothic" w:eastAsia="Verdana" w:hAnsi="Century Gothic" w:cs="Verdana"/>
          <w:color w:val="000000"/>
          <w:kern w:val="0"/>
          <w:lang w:val="es-ES" w:eastAsia="es-MX"/>
          <w14:ligatures w14:val="none"/>
        </w:rPr>
      </w:pPr>
    </w:p>
    <w:p w14:paraId="0AD82C67" w14:textId="77777777" w:rsidR="000959B7" w:rsidRPr="005B6237" w:rsidRDefault="000959B7" w:rsidP="000959B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497"/>
        </w:tabs>
        <w:spacing w:after="0" w:line="244" w:lineRule="auto"/>
        <w:ind w:left="709" w:right="4" w:hanging="567"/>
        <w:jc w:val="both"/>
        <w:rPr>
          <w:rFonts w:ascii="Century Gothic" w:eastAsia="Tahoma" w:hAnsi="Century Gothic" w:cs="Tahoma"/>
          <w:b/>
          <w:color w:val="000000"/>
          <w:kern w:val="0"/>
          <w:lang w:val="es-ES" w:eastAsia="es-MX"/>
          <w14:ligatures w14:val="none"/>
        </w:rPr>
      </w:pPr>
      <w:r w:rsidRPr="005B6237">
        <w:rPr>
          <w:rFonts w:ascii="Century Gothic" w:eastAsia="Tahoma" w:hAnsi="Century Gothic" w:cs="Tahoma"/>
          <w:b/>
          <w:color w:val="000000"/>
          <w:kern w:val="0"/>
          <w:lang w:val="es-ES" w:eastAsia="es-MX"/>
          <w14:ligatures w14:val="none"/>
        </w:rPr>
        <w:t xml:space="preserve">En cuanto a los controles necesarios para contar con información veraz y </w:t>
      </w:r>
      <w:r w:rsidRPr="005B6237">
        <w:rPr>
          <w:rFonts w:ascii="Century Gothic" w:eastAsia="Tahoma" w:hAnsi="Century Gothic" w:cs="Tahoma"/>
          <w:b/>
          <w:color w:val="000000"/>
          <w:kern w:val="0"/>
          <w:lang w:val="es-ES" w:eastAsia="es-MX"/>
          <w14:ligatures w14:val="none"/>
        </w:rPr>
        <w:lastRenderedPageBreak/>
        <w:t>oportuna, respecto de toda la operación financiera de la Diócesis, se comentarán y verificará.</w:t>
      </w:r>
    </w:p>
    <w:p w14:paraId="222C26FD" w14:textId="77777777" w:rsidR="000959B7" w:rsidRPr="005B6237" w:rsidRDefault="000959B7" w:rsidP="000959B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3" w:after="0" w:line="240" w:lineRule="auto"/>
        <w:ind w:left="709" w:right="4" w:hanging="567"/>
        <w:jc w:val="both"/>
        <w:rPr>
          <w:rFonts w:ascii="Century Gothic" w:eastAsia="Tahoma" w:hAnsi="Century Gothic" w:cs="Tahoma"/>
          <w:b/>
          <w:color w:val="000000"/>
          <w:kern w:val="0"/>
          <w:lang w:val="es-ES" w:eastAsia="es-MX"/>
          <w14:ligatures w14:val="none"/>
        </w:rPr>
      </w:pPr>
    </w:p>
    <w:p w14:paraId="12E07AE6" w14:textId="77777777" w:rsidR="000959B7" w:rsidRPr="005B6237" w:rsidRDefault="000959B7" w:rsidP="000959B7">
      <w:pPr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before="1" w:after="0" w:line="240" w:lineRule="auto"/>
        <w:ind w:left="993" w:right="4" w:hanging="284"/>
        <w:jc w:val="both"/>
        <w:rPr>
          <w:rFonts w:ascii="Century Gothic" w:eastAsia="Verdana" w:hAnsi="Century Gothic" w:cs="Verdana"/>
          <w:color w:val="000000"/>
          <w:kern w:val="0"/>
          <w:lang w:val="es-ES" w:eastAsia="es-MX"/>
          <w14:ligatures w14:val="none"/>
        </w:rPr>
      </w:pPr>
      <w:r w:rsidRPr="005B6237">
        <w:rPr>
          <w:rFonts w:ascii="Century Gothic" w:eastAsia="Verdana" w:hAnsi="Century Gothic" w:cs="Verdana"/>
          <w:color w:val="000000"/>
          <w:kern w:val="0"/>
          <w:lang w:val="es-ES" w:eastAsia="es-MX"/>
          <w14:ligatures w14:val="none"/>
        </w:rPr>
        <w:t>Que controles se han implementado sobre el material cobrable.</w:t>
      </w:r>
    </w:p>
    <w:p w14:paraId="48D78BDE" w14:textId="77777777" w:rsidR="000959B7" w:rsidRPr="005B6237" w:rsidRDefault="000959B7" w:rsidP="000959B7">
      <w:pPr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before="4" w:after="0" w:line="240" w:lineRule="auto"/>
        <w:ind w:left="993" w:right="4" w:hanging="284"/>
        <w:jc w:val="both"/>
        <w:rPr>
          <w:rFonts w:ascii="Century Gothic" w:eastAsia="Verdana" w:hAnsi="Century Gothic" w:cs="Verdana"/>
          <w:color w:val="000000"/>
          <w:kern w:val="0"/>
          <w:lang w:val="es-ES" w:eastAsia="es-MX"/>
          <w14:ligatures w14:val="none"/>
        </w:rPr>
      </w:pPr>
      <w:r w:rsidRPr="005B6237">
        <w:rPr>
          <w:rFonts w:ascii="Century Gothic" w:eastAsia="Verdana" w:hAnsi="Century Gothic" w:cs="Verdana"/>
          <w:color w:val="000000"/>
          <w:kern w:val="0"/>
          <w:lang w:val="es-ES" w:eastAsia="es-MX"/>
          <w14:ligatures w14:val="none"/>
        </w:rPr>
        <w:t>De qué manera se da seguimiento a la recuperación del costo del material cobrable.</w:t>
      </w:r>
    </w:p>
    <w:p w14:paraId="101D93FA" w14:textId="77777777" w:rsidR="000959B7" w:rsidRPr="005B6237" w:rsidRDefault="000959B7" w:rsidP="000959B7">
      <w:pPr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before="1" w:after="0" w:line="240" w:lineRule="auto"/>
        <w:ind w:left="993" w:right="4" w:hanging="284"/>
        <w:jc w:val="both"/>
        <w:rPr>
          <w:rFonts w:ascii="Century Gothic" w:eastAsia="Verdana" w:hAnsi="Century Gothic" w:cs="Verdana"/>
          <w:color w:val="000000"/>
          <w:kern w:val="0"/>
          <w:lang w:val="es-ES" w:eastAsia="es-MX"/>
          <w14:ligatures w14:val="none"/>
        </w:rPr>
      </w:pPr>
      <w:r w:rsidRPr="005B6237">
        <w:rPr>
          <w:rFonts w:ascii="Century Gothic" w:eastAsia="Verdana" w:hAnsi="Century Gothic" w:cs="Verdana"/>
          <w:color w:val="000000"/>
          <w:kern w:val="0"/>
          <w:lang w:val="es-ES" w:eastAsia="es-MX"/>
          <w14:ligatures w14:val="none"/>
        </w:rPr>
        <w:t>De qué manera se programan los pagos al ECN sobre el material cobrable.</w:t>
      </w:r>
    </w:p>
    <w:p w14:paraId="59C28681" w14:textId="77777777" w:rsidR="000959B7" w:rsidRPr="005B6237" w:rsidRDefault="000959B7" w:rsidP="000959B7">
      <w:pPr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before="2" w:after="0" w:line="240" w:lineRule="auto"/>
        <w:ind w:left="993" w:right="4" w:hanging="284"/>
        <w:jc w:val="both"/>
        <w:rPr>
          <w:rFonts w:ascii="Century Gothic" w:eastAsia="Verdana" w:hAnsi="Century Gothic" w:cs="Verdana"/>
          <w:color w:val="000000"/>
          <w:kern w:val="0"/>
          <w:lang w:val="es-ES" w:eastAsia="es-MX"/>
          <w14:ligatures w14:val="none"/>
        </w:rPr>
      </w:pPr>
      <w:r w:rsidRPr="005B6237">
        <w:rPr>
          <w:rFonts w:ascii="Century Gothic" w:eastAsia="Verdana" w:hAnsi="Century Gothic" w:cs="Verdana"/>
          <w:color w:val="000000"/>
          <w:kern w:val="0"/>
          <w:lang w:val="es-ES" w:eastAsia="es-MX"/>
          <w14:ligatures w14:val="none"/>
        </w:rPr>
        <w:t>Se cuenta con una contabilidad lo suficientemente detallada, que contenga el registro de todas las operaciones de nuestra Diócesis.</w:t>
      </w:r>
    </w:p>
    <w:p w14:paraId="16AEF4E8" w14:textId="77777777" w:rsidR="000959B7" w:rsidRPr="005B6237" w:rsidRDefault="000959B7" w:rsidP="000959B7">
      <w:pPr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before="5" w:after="0" w:line="240" w:lineRule="auto"/>
        <w:ind w:left="993" w:right="4" w:hanging="284"/>
        <w:jc w:val="both"/>
        <w:rPr>
          <w:rFonts w:ascii="Century Gothic" w:eastAsia="Verdana" w:hAnsi="Century Gothic" w:cs="Verdana"/>
          <w:color w:val="000000"/>
          <w:kern w:val="0"/>
          <w:lang w:val="es-ES" w:eastAsia="es-MX"/>
          <w14:ligatures w14:val="none"/>
        </w:rPr>
      </w:pPr>
      <w:r w:rsidRPr="005B6237">
        <w:rPr>
          <w:rFonts w:ascii="Century Gothic" w:eastAsia="Verdana" w:hAnsi="Century Gothic" w:cs="Verdana"/>
          <w:color w:val="000000"/>
          <w:kern w:val="0"/>
          <w:lang w:val="es-ES" w:eastAsia="es-MX"/>
          <w14:ligatures w14:val="none"/>
        </w:rPr>
        <w:t>Recibir los libros de la contabilidad al día, o bien el control de entradas y salidas.</w:t>
      </w:r>
    </w:p>
    <w:p w14:paraId="50F62D4A" w14:textId="77777777" w:rsidR="000959B7" w:rsidRPr="005B6237" w:rsidRDefault="000959B7" w:rsidP="000959B7">
      <w:pPr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before="2" w:after="0" w:line="240" w:lineRule="auto"/>
        <w:ind w:left="993" w:right="4" w:hanging="284"/>
        <w:jc w:val="both"/>
        <w:rPr>
          <w:rFonts w:ascii="Century Gothic" w:eastAsia="Verdana" w:hAnsi="Century Gothic" w:cs="Verdana"/>
          <w:color w:val="000000"/>
          <w:kern w:val="0"/>
          <w:lang w:val="es-ES" w:eastAsia="es-MX"/>
          <w14:ligatures w14:val="none"/>
        </w:rPr>
      </w:pPr>
      <w:r w:rsidRPr="005B6237">
        <w:rPr>
          <w:rFonts w:ascii="Century Gothic" w:eastAsia="Verdana" w:hAnsi="Century Gothic" w:cs="Verdana"/>
          <w:color w:val="000000"/>
          <w:kern w:val="0"/>
          <w:lang w:val="es-ES" w:eastAsia="es-MX"/>
          <w14:ligatures w14:val="none"/>
        </w:rPr>
        <w:t>Además de la contabilidad, existen otros sistemas que se hayan desarrollado y que permitan controlar de mejor manera la membresía, los inventarios, etc.</w:t>
      </w:r>
    </w:p>
    <w:p w14:paraId="0F3454E4" w14:textId="77777777" w:rsidR="000959B7" w:rsidRPr="005B6237" w:rsidRDefault="000959B7" w:rsidP="000959B7">
      <w:pPr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before="5" w:after="0" w:line="240" w:lineRule="auto"/>
        <w:ind w:left="993" w:right="4" w:hanging="284"/>
        <w:jc w:val="both"/>
        <w:rPr>
          <w:rFonts w:ascii="Century Gothic" w:eastAsia="Verdana" w:hAnsi="Century Gothic" w:cs="Verdana"/>
          <w:color w:val="000000"/>
          <w:kern w:val="0"/>
          <w:lang w:val="es-ES" w:eastAsia="es-MX"/>
          <w14:ligatures w14:val="none"/>
        </w:rPr>
      </w:pPr>
      <w:r w:rsidRPr="005B6237">
        <w:rPr>
          <w:rFonts w:ascii="Century Gothic" w:eastAsia="Verdana" w:hAnsi="Century Gothic" w:cs="Verdana"/>
          <w:color w:val="000000"/>
          <w:kern w:val="0"/>
          <w:lang w:val="es-ES" w:eastAsia="es-MX"/>
          <w14:ligatures w14:val="none"/>
        </w:rPr>
        <w:t>Informe o estados financieros mensuales, presentados al ECD para su análisis.</w:t>
      </w:r>
    </w:p>
    <w:p w14:paraId="65A95C9B" w14:textId="77777777" w:rsidR="000959B7" w:rsidRDefault="000959B7" w:rsidP="000959B7">
      <w:pPr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before="2" w:after="0" w:line="240" w:lineRule="auto"/>
        <w:ind w:left="993" w:right="4" w:hanging="284"/>
        <w:jc w:val="both"/>
        <w:rPr>
          <w:rFonts w:ascii="Century Gothic" w:eastAsia="Verdana" w:hAnsi="Century Gothic" w:cs="Verdana"/>
          <w:color w:val="000000"/>
          <w:kern w:val="0"/>
          <w:lang w:val="es-ES" w:eastAsia="es-MX"/>
          <w14:ligatures w14:val="none"/>
        </w:rPr>
      </w:pPr>
      <w:r w:rsidRPr="005B6237">
        <w:rPr>
          <w:rFonts w:ascii="Century Gothic" w:eastAsia="Verdana" w:hAnsi="Century Gothic" w:cs="Verdana"/>
          <w:color w:val="000000"/>
          <w:kern w:val="0"/>
          <w:lang w:val="es-ES" w:eastAsia="es-MX"/>
          <w14:ligatures w14:val="none"/>
        </w:rPr>
        <w:t>Efectivo que se recibirá, ya sea como tal, o a través de controlar el dinero siempre por medio de una cuenta de cheques.</w:t>
      </w:r>
    </w:p>
    <w:p w14:paraId="2D52A5D7" w14:textId="77777777" w:rsidR="000959B7" w:rsidRPr="00F261C4" w:rsidRDefault="000959B7" w:rsidP="000959B7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993" w:right="4" w:hanging="284"/>
        <w:jc w:val="both"/>
        <w:rPr>
          <w:rFonts w:ascii="Century Gothic" w:eastAsia="Verdana" w:hAnsi="Century Gothic" w:cs="Verdana"/>
          <w:color w:val="000000"/>
          <w:kern w:val="0"/>
          <w:lang w:val="es-ES" w:eastAsia="es-MX"/>
          <w14:ligatures w14:val="none"/>
        </w:rPr>
      </w:pPr>
      <w:r w:rsidRPr="00F261C4">
        <w:rPr>
          <w:rFonts w:ascii="Century Gothic" w:eastAsia="Verdana" w:hAnsi="Century Gothic" w:cs="Verdana"/>
          <w:color w:val="000000"/>
          <w:kern w:val="0"/>
          <w:lang w:val="es-ES" w:eastAsia="es-MX"/>
          <w14:ligatures w14:val="none"/>
        </w:rPr>
        <w:t>Recibir chequera y acudir al banco a cambiar las firmas autorizadas, recordando que invariablemente serán firmas mancomunadas.</w:t>
      </w:r>
    </w:p>
    <w:p w14:paraId="56B0E26D" w14:textId="77777777" w:rsidR="000959B7" w:rsidRPr="00F261C4" w:rsidRDefault="000959B7" w:rsidP="000959B7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3" w:after="0" w:line="242" w:lineRule="auto"/>
        <w:ind w:left="993" w:right="4" w:hanging="284"/>
        <w:jc w:val="both"/>
        <w:rPr>
          <w:rFonts w:ascii="Century Gothic" w:eastAsia="Verdana" w:hAnsi="Century Gothic" w:cs="Verdana"/>
          <w:color w:val="000000"/>
          <w:kern w:val="0"/>
          <w:lang w:val="es-ES" w:eastAsia="es-MX"/>
          <w14:ligatures w14:val="none"/>
        </w:rPr>
      </w:pPr>
      <w:r w:rsidRPr="00F261C4">
        <w:rPr>
          <w:rFonts w:ascii="Century Gothic" w:eastAsia="Verdana" w:hAnsi="Century Gothic" w:cs="Verdana"/>
          <w:color w:val="000000"/>
          <w:kern w:val="0"/>
          <w:lang w:val="es-ES" w:eastAsia="es-MX"/>
          <w14:ligatures w14:val="none"/>
        </w:rPr>
        <w:t>Dentro de la contabilidad existe evidencia de todas las entradas de dinero, mediante algún comprobante (recibos facturas), además se deberán depositar íntegramente a la cuenta de cheques (fichas de depósito de banco).</w:t>
      </w:r>
    </w:p>
    <w:p w14:paraId="5AEB47B6" w14:textId="77777777" w:rsidR="000959B7" w:rsidRPr="00F261C4" w:rsidRDefault="000959B7" w:rsidP="000959B7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993" w:right="4" w:hanging="284"/>
        <w:jc w:val="both"/>
        <w:rPr>
          <w:rFonts w:ascii="Century Gothic" w:eastAsia="Verdana" w:hAnsi="Century Gothic" w:cs="Verdana"/>
          <w:color w:val="000000"/>
          <w:kern w:val="0"/>
          <w:lang w:val="es-ES" w:eastAsia="es-MX"/>
          <w14:ligatures w14:val="none"/>
        </w:rPr>
      </w:pPr>
      <w:r w:rsidRPr="00F261C4">
        <w:rPr>
          <w:rFonts w:ascii="Century Gothic" w:eastAsia="Verdana" w:hAnsi="Century Gothic" w:cs="Verdana"/>
          <w:color w:val="000000"/>
          <w:kern w:val="0"/>
          <w:lang w:val="es-ES" w:eastAsia="es-MX"/>
          <w14:ligatures w14:val="none"/>
        </w:rPr>
        <w:t>Por los cheques emitidos que se encuentran en la contabilidad se tiene la comprobación necesaria, suficiente (y con requisitos fiscales en su caso).</w:t>
      </w:r>
    </w:p>
    <w:p w14:paraId="0F2B0256" w14:textId="77777777" w:rsidR="000959B7" w:rsidRPr="00F261C4" w:rsidRDefault="000959B7" w:rsidP="000959B7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5" w:after="0" w:line="240" w:lineRule="auto"/>
        <w:ind w:left="993" w:right="4" w:hanging="284"/>
        <w:jc w:val="both"/>
        <w:rPr>
          <w:rFonts w:ascii="Century Gothic" w:eastAsia="Verdana" w:hAnsi="Century Gothic" w:cs="Verdana"/>
          <w:color w:val="000000"/>
          <w:kern w:val="0"/>
          <w:lang w:val="es-ES" w:eastAsia="es-MX"/>
          <w14:ligatures w14:val="none"/>
        </w:rPr>
      </w:pPr>
      <w:r w:rsidRPr="00F261C4">
        <w:rPr>
          <w:rFonts w:ascii="Century Gothic" w:eastAsia="Verdana" w:hAnsi="Century Gothic" w:cs="Verdana"/>
          <w:color w:val="000000"/>
          <w:kern w:val="0"/>
          <w:lang w:val="es-ES" w:eastAsia="es-MX"/>
          <w14:ligatures w14:val="none"/>
        </w:rPr>
        <w:t>En el caso de contar con cuenta de cheques, existen mensualmente las conciliaciones bancarias.</w:t>
      </w:r>
    </w:p>
    <w:p w14:paraId="00056255" w14:textId="77777777" w:rsidR="000959B7" w:rsidRPr="00F261C4" w:rsidRDefault="000959B7" w:rsidP="000959B7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2" w:after="0" w:line="240" w:lineRule="auto"/>
        <w:ind w:left="993" w:right="4" w:hanging="284"/>
        <w:jc w:val="both"/>
        <w:rPr>
          <w:rFonts w:ascii="Century Gothic" w:eastAsia="Verdana" w:hAnsi="Century Gothic" w:cs="Verdana"/>
          <w:color w:val="000000"/>
          <w:kern w:val="0"/>
          <w:lang w:val="es-ES" w:eastAsia="es-MX"/>
          <w14:ligatures w14:val="none"/>
        </w:rPr>
      </w:pPr>
      <w:r w:rsidRPr="00F261C4">
        <w:rPr>
          <w:rFonts w:ascii="Century Gothic" w:eastAsia="Verdana" w:hAnsi="Century Gothic" w:cs="Verdana"/>
          <w:color w:val="000000"/>
          <w:kern w:val="0"/>
          <w:lang w:val="es-ES" w:eastAsia="es-MX"/>
          <w14:ligatures w14:val="none"/>
        </w:rPr>
        <w:t>Existe un control que permita saber de las aportaciones pendientes de recibir.</w:t>
      </w:r>
    </w:p>
    <w:p w14:paraId="6999F61F" w14:textId="77777777" w:rsidR="000959B7" w:rsidRPr="00F261C4" w:rsidRDefault="000959B7" w:rsidP="000959B7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" w:after="0" w:line="240" w:lineRule="auto"/>
        <w:ind w:left="993" w:right="4" w:hanging="284"/>
        <w:jc w:val="both"/>
        <w:rPr>
          <w:rFonts w:ascii="Century Gothic" w:eastAsia="Verdana" w:hAnsi="Century Gothic" w:cs="Verdana"/>
          <w:color w:val="000000"/>
          <w:kern w:val="0"/>
          <w:lang w:val="es-ES" w:eastAsia="es-MX"/>
          <w14:ligatures w14:val="none"/>
        </w:rPr>
      </w:pPr>
      <w:r w:rsidRPr="00F261C4">
        <w:rPr>
          <w:rFonts w:ascii="Century Gothic" w:eastAsia="Verdana" w:hAnsi="Century Gothic" w:cs="Verdana"/>
          <w:color w:val="000000"/>
          <w:kern w:val="0"/>
          <w:lang w:val="es-ES" w:eastAsia="es-MX"/>
          <w14:ligatures w14:val="none"/>
        </w:rPr>
        <w:t>Existe un inventario (relación) del mobiliario y equipo.</w:t>
      </w:r>
    </w:p>
    <w:p w14:paraId="5283F9A6" w14:textId="77777777" w:rsidR="000959B7" w:rsidRPr="00F261C4" w:rsidRDefault="000959B7" w:rsidP="000959B7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4" w:after="0" w:line="240" w:lineRule="auto"/>
        <w:ind w:left="993" w:right="4" w:hanging="284"/>
        <w:jc w:val="both"/>
        <w:rPr>
          <w:rFonts w:ascii="Century Gothic" w:eastAsia="Verdana" w:hAnsi="Century Gothic" w:cs="Verdana"/>
          <w:color w:val="000000"/>
          <w:kern w:val="0"/>
          <w:lang w:val="es-ES" w:eastAsia="es-MX"/>
          <w14:ligatures w14:val="none"/>
        </w:rPr>
      </w:pPr>
      <w:r w:rsidRPr="00F261C4">
        <w:rPr>
          <w:rFonts w:ascii="Century Gothic" w:eastAsia="Verdana" w:hAnsi="Century Gothic" w:cs="Verdana"/>
          <w:color w:val="000000"/>
          <w:kern w:val="0"/>
          <w:lang w:val="es-ES" w:eastAsia="es-MX"/>
          <w14:ligatures w14:val="none"/>
        </w:rPr>
        <w:t>Existe equipo que se encuentra en poder de terceros, se cuenta con algún control.</w:t>
      </w:r>
    </w:p>
    <w:p w14:paraId="2C0D3CB5" w14:textId="77777777" w:rsidR="000959B7" w:rsidRPr="00F261C4" w:rsidRDefault="000959B7" w:rsidP="000959B7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2" w:after="0" w:line="240" w:lineRule="auto"/>
        <w:ind w:left="993" w:right="4" w:hanging="284"/>
        <w:jc w:val="both"/>
        <w:rPr>
          <w:rFonts w:ascii="Century Gothic" w:eastAsia="Verdana" w:hAnsi="Century Gothic" w:cs="Verdana"/>
          <w:color w:val="000000"/>
          <w:kern w:val="0"/>
          <w:lang w:val="es-ES" w:eastAsia="es-MX"/>
          <w14:ligatures w14:val="none"/>
        </w:rPr>
      </w:pPr>
      <w:r w:rsidRPr="00F261C4">
        <w:rPr>
          <w:rFonts w:ascii="Century Gothic" w:eastAsia="Verdana" w:hAnsi="Century Gothic" w:cs="Verdana"/>
          <w:color w:val="000000"/>
          <w:kern w:val="0"/>
          <w:lang w:val="es-ES" w:eastAsia="es-MX"/>
          <w14:ligatures w14:val="none"/>
        </w:rPr>
        <w:t>Cuáles son los compromisos adquiridos, y pendientes de liquidar. Se cuenta con el detalle de estos.</w:t>
      </w:r>
    </w:p>
    <w:p w14:paraId="12DEB8B5" w14:textId="77777777" w:rsidR="000959B7" w:rsidRPr="00F261C4" w:rsidRDefault="000959B7" w:rsidP="000959B7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2" w:after="0" w:line="240" w:lineRule="auto"/>
        <w:ind w:left="993" w:right="4" w:hanging="284"/>
        <w:jc w:val="both"/>
        <w:rPr>
          <w:rFonts w:ascii="Century Gothic" w:eastAsia="Verdana" w:hAnsi="Century Gothic" w:cs="Verdana"/>
          <w:color w:val="000000"/>
          <w:kern w:val="0"/>
          <w:lang w:val="es-ES" w:eastAsia="es-MX"/>
          <w14:ligatures w14:val="none"/>
        </w:rPr>
      </w:pPr>
      <w:r w:rsidRPr="00F261C4">
        <w:rPr>
          <w:rFonts w:ascii="Century Gothic" w:eastAsia="Verdana" w:hAnsi="Century Gothic" w:cs="Verdana"/>
          <w:color w:val="000000"/>
          <w:kern w:val="0"/>
          <w:lang w:val="es-ES" w:eastAsia="es-MX"/>
          <w14:ligatures w14:val="none"/>
        </w:rPr>
        <w:t>Se cuenta con expediente de control del material (en mal estado) solicitado, así como de las devoluciones.</w:t>
      </w:r>
    </w:p>
    <w:p w14:paraId="0560C023" w14:textId="77777777" w:rsidR="000959B7" w:rsidRPr="00F261C4" w:rsidRDefault="000959B7" w:rsidP="000959B7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6" w:after="0" w:line="240" w:lineRule="auto"/>
        <w:ind w:left="993" w:right="4" w:hanging="284"/>
        <w:jc w:val="both"/>
        <w:rPr>
          <w:rFonts w:ascii="Century Gothic" w:eastAsia="Verdana" w:hAnsi="Century Gothic" w:cs="Verdana"/>
          <w:color w:val="000000"/>
          <w:kern w:val="0"/>
          <w:lang w:val="es-ES" w:eastAsia="es-MX"/>
          <w14:ligatures w14:val="none"/>
        </w:rPr>
      </w:pPr>
      <w:r w:rsidRPr="00F261C4">
        <w:rPr>
          <w:rFonts w:ascii="Century Gothic" w:eastAsia="Verdana" w:hAnsi="Century Gothic" w:cs="Verdana"/>
          <w:color w:val="000000"/>
          <w:kern w:val="0"/>
          <w:lang w:val="es-ES" w:eastAsia="es-MX"/>
          <w14:ligatures w14:val="none"/>
        </w:rPr>
        <w:t>Existe un inventario (relación), del material que se encuentra bajo la responsabilidad de Área III diocesana.</w:t>
      </w:r>
    </w:p>
    <w:p w14:paraId="6BB7C405" w14:textId="77777777" w:rsidR="000959B7" w:rsidRPr="00F261C4" w:rsidRDefault="000959B7" w:rsidP="000959B7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3" w:after="0" w:line="240" w:lineRule="auto"/>
        <w:ind w:left="993" w:right="4" w:hanging="284"/>
        <w:jc w:val="both"/>
        <w:rPr>
          <w:rFonts w:ascii="Century Gothic" w:eastAsia="Verdana" w:hAnsi="Century Gothic" w:cs="Verdana"/>
          <w:color w:val="000000"/>
          <w:kern w:val="0"/>
          <w:lang w:val="es-ES" w:eastAsia="es-MX"/>
          <w14:ligatures w14:val="none"/>
        </w:rPr>
      </w:pPr>
      <w:r w:rsidRPr="00F261C4">
        <w:rPr>
          <w:rFonts w:ascii="Century Gothic" w:eastAsia="Verdana" w:hAnsi="Century Gothic" w:cs="Verdana"/>
          <w:color w:val="000000"/>
          <w:kern w:val="0"/>
          <w:lang w:val="es-ES" w:eastAsia="es-MX"/>
          <w14:ligatures w14:val="none"/>
        </w:rPr>
        <w:t>Existe alguna devolución de material (en mal estado) pendiente de tramitar con el ECN.</w:t>
      </w:r>
    </w:p>
    <w:p w14:paraId="03E7F4B2" w14:textId="77777777" w:rsidR="000959B7" w:rsidRPr="00F261C4" w:rsidRDefault="000959B7" w:rsidP="000959B7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4" w:after="0" w:line="240" w:lineRule="auto"/>
        <w:ind w:left="993" w:right="4" w:hanging="284"/>
        <w:jc w:val="both"/>
        <w:rPr>
          <w:rFonts w:ascii="Century Gothic" w:eastAsia="Verdana" w:hAnsi="Century Gothic" w:cs="Verdana"/>
          <w:color w:val="000000"/>
          <w:kern w:val="0"/>
          <w:lang w:val="es-ES" w:eastAsia="es-MX"/>
          <w14:ligatures w14:val="none"/>
        </w:rPr>
      </w:pPr>
      <w:r w:rsidRPr="00F261C4">
        <w:rPr>
          <w:rFonts w:ascii="Century Gothic" w:eastAsia="Verdana" w:hAnsi="Century Gothic" w:cs="Verdana"/>
          <w:color w:val="000000"/>
          <w:kern w:val="0"/>
          <w:lang w:val="es-ES" w:eastAsia="es-MX"/>
          <w14:ligatures w14:val="none"/>
        </w:rPr>
        <w:lastRenderedPageBreak/>
        <w:t>Existen depósitos pendientes de reportar al ECN, ya sean por miembros o material.</w:t>
      </w:r>
    </w:p>
    <w:p w14:paraId="74A31452" w14:textId="77777777" w:rsidR="000959B7" w:rsidRPr="00F261C4" w:rsidRDefault="000959B7" w:rsidP="000959B7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" w:after="0" w:line="240" w:lineRule="auto"/>
        <w:ind w:left="993" w:right="4" w:hanging="284"/>
        <w:jc w:val="both"/>
        <w:rPr>
          <w:rFonts w:ascii="Century Gothic" w:eastAsia="Verdana" w:hAnsi="Century Gothic" w:cs="Verdana"/>
          <w:color w:val="000000"/>
          <w:kern w:val="0"/>
          <w:lang w:val="es-ES" w:eastAsia="es-MX"/>
          <w14:ligatures w14:val="none"/>
        </w:rPr>
      </w:pPr>
      <w:r w:rsidRPr="00F261C4">
        <w:rPr>
          <w:rFonts w:ascii="Century Gothic" w:eastAsia="Verdana" w:hAnsi="Century Gothic" w:cs="Verdana"/>
          <w:color w:val="000000"/>
          <w:kern w:val="0"/>
          <w:lang w:val="es-ES" w:eastAsia="es-MX"/>
          <w14:ligatures w14:val="none"/>
        </w:rPr>
        <w:t>Existe un expediente que contenga los convenios suscritos con el ECN.</w:t>
      </w:r>
    </w:p>
    <w:p w14:paraId="2F4F8ED1" w14:textId="77777777" w:rsidR="000959B7" w:rsidRPr="00F261C4" w:rsidRDefault="000959B7" w:rsidP="000959B7">
      <w:pPr>
        <w:pBdr>
          <w:top w:val="nil"/>
          <w:left w:val="nil"/>
          <w:bottom w:val="nil"/>
          <w:right w:val="nil"/>
          <w:between w:val="nil"/>
        </w:pBdr>
        <w:spacing w:before="16"/>
        <w:ind w:left="993" w:right="4" w:hanging="284"/>
        <w:jc w:val="both"/>
        <w:rPr>
          <w:rFonts w:ascii="Century Gothic" w:eastAsia="Verdana" w:hAnsi="Century Gothic" w:cs="Verdana"/>
          <w:color w:val="000000"/>
          <w:kern w:val="0"/>
          <w:lang w:val="es-ES" w:eastAsia="es-MX"/>
          <w14:ligatures w14:val="none"/>
        </w:rPr>
      </w:pPr>
    </w:p>
    <w:p w14:paraId="1A26B9AD" w14:textId="77777777" w:rsidR="000959B7" w:rsidRPr="00890767" w:rsidRDefault="000959B7" w:rsidP="000959B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436"/>
        </w:tabs>
        <w:spacing w:before="1" w:after="0" w:line="240" w:lineRule="auto"/>
        <w:ind w:left="993" w:right="4" w:hanging="284"/>
        <w:jc w:val="both"/>
        <w:rPr>
          <w:rFonts w:ascii="Century Gothic" w:eastAsia="Verdana" w:hAnsi="Century Gothic" w:cs="Verdana"/>
          <w:b/>
          <w:bCs/>
          <w:color w:val="000000"/>
          <w:kern w:val="0"/>
          <w:lang w:val="es-ES" w:eastAsia="es-MX"/>
          <w14:ligatures w14:val="none"/>
        </w:rPr>
      </w:pPr>
      <w:r w:rsidRPr="00890767">
        <w:rPr>
          <w:rFonts w:ascii="Century Gothic" w:eastAsia="Verdana" w:hAnsi="Century Gothic" w:cs="Verdana"/>
          <w:b/>
          <w:bCs/>
          <w:color w:val="000000"/>
          <w:kern w:val="0"/>
          <w:lang w:val="es-ES" w:eastAsia="es-MX"/>
          <w14:ligatures w14:val="none"/>
        </w:rPr>
        <w:t>En cuanto a capacitación a los Matrimonios de Área III de Sector se comentará</w:t>
      </w:r>
    </w:p>
    <w:p w14:paraId="5AADDBD7" w14:textId="77777777" w:rsidR="000959B7" w:rsidRPr="00F261C4" w:rsidRDefault="000959B7" w:rsidP="000959B7">
      <w:pPr>
        <w:pBdr>
          <w:top w:val="nil"/>
          <w:left w:val="nil"/>
          <w:bottom w:val="nil"/>
          <w:right w:val="nil"/>
          <w:between w:val="nil"/>
        </w:pBdr>
        <w:spacing w:before="5"/>
        <w:ind w:left="993" w:right="4" w:hanging="284"/>
        <w:jc w:val="both"/>
        <w:rPr>
          <w:rFonts w:ascii="Century Gothic" w:eastAsia="Verdana" w:hAnsi="Century Gothic" w:cs="Verdana"/>
          <w:color w:val="000000"/>
          <w:kern w:val="0"/>
          <w:lang w:val="es-ES" w:eastAsia="es-MX"/>
          <w14:ligatures w14:val="none"/>
        </w:rPr>
      </w:pPr>
    </w:p>
    <w:p w14:paraId="5AD7B792" w14:textId="77777777" w:rsidR="000959B7" w:rsidRPr="00F261C4" w:rsidRDefault="000959B7" w:rsidP="000959B7">
      <w:pPr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 w:line="240" w:lineRule="auto"/>
        <w:ind w:left="993" w:right="4" w:hanging="284"/>
        <w:jc w:val="both"/>
        <w:rPr>
          <w:rFonts w:ascii="Century Gothic" w:eastAsia="Verdana" w:hAnsi="Century Gothic" w:cs="Verdana"/>
          <w:color w:val="000000"/>
          <w:kern w:val="0"/>
          <w:lang w:val="es-ES" w:eastAsia="es-MX"/>
          <w14:ligatures w14:val="none"/>
        </w:rPr>
      </w:pPr>
      <w:r w:rsidRPr="00F261C4">
        <w:rPr>
          <w:rFonts w:ascii="Century Gothic" w:eastAsia="Verdana" w:hAnsi="Century Gothic" w:cs="Verdana"/>
          <w:color w:val="000000"/>
          <w:kern w:val="0"/>
          <w:lang w:val="es-ES" w:eastAsia="es-MX"/>
          <w14:ligatures w14:val="none"/>
        </w:rPr>
        <w:t>Se recibe material de apoyo de las capacitaciones de región, bloque o nacionales.</w:t>
      </w:r>
    </w:p>
    <w:p w14:paraId="20AA4E88" w14:textId="77777777" w:rsidR="000959B7" w:rsidRPr="00F261C4" w:rsidRDefault="000959B7" w:rsidP="000959B7">
      <w:pPr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 w:line="240" w:lineRule="auto"/>
        <w:ind w:left="993" w:right="4" w:hanging="284"/>
        <w:jc w:val="both"/>
        <w:rPr>
          <w:rFonts w:ascii="Century Gothic" w:eastAsia="Verdana" w:hAnsi="Century Gothic" w:cs="Verdana"/>
          <w:color w:val="000000"/>
          <w:kern w:val="0"/>
          <w:lang w:val="es-ES" w:eastAsia="es-MX"/>
          <w14:ligatures w14:val="none"/>
        </w:rPr>
      </w:pPr>
      <w:r w:rsidRPr="00F261C4">
        <w:rPr>
          <w:rFonts w:ascii="Century Gothic" w:eastAsia="Verdana" w:hAnsi="Century Gothic" w:cs="Verdana"/>
          <w:color w:val="000000"/>
          <w:kern w:val="0"/>
          <w:lang w:val="es-ES" w:eastAsia="es-MX"/>
          <w14:ligatures w14:val="none"/>
        </w:rPr>
        <w:t>De qué manera se participó en ayudar a los Secretarios de Sector a seleccionar el Área III de Sector en base a un perfil.</w:t>
      </w:r>
    </w:p>
    <w:p w14:paraId="40937FDD" w14:textId="77777777" w:rsidR="000959B7" w:rsidRPr="00F261C4" w:rsidRDefault="000959B7" w:rsidP="000959B7">
      <w:pPr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 w:line="240" w:lineRule="auto"/>
        <w:ind w:left="993" w:right="4" w:hanging="284"/>
        <w:jc w:val="both"/>
        <w:rPr>
          <w:rFonts w:ascii="Century Gothic" w:eastAsia="Verdana" w:hAnsi="Century Gothic" w:cs="Verdana"/>
          <w:color w:val="000000"/>
          <w:kern w:val="0"/>
          <w:lang w:val="es-ES" w:eastAsia="es-MX"/>
          <w14:ligatures w14:val="none"/>
        </w:rPr>
      </w:pPr>
      <w:r w:rsidRPr="00F261C4">
        <w:rPr>
          <w:rFonts w:ascii="Century Gothic" w:eastAsia="Verdana" w:hAnsi="Century Gothic" w:cs="Verdana"/>
          <w:color w:val="000000"/>
          <w:kern w:val="0"/>
          <w:lang w:val="es-ES" w:eastAsia="es-MX"/>
          <w14:ligatures w14:val="none"/>
        </w:rPr>
        <w:t>Cuántas capacitaciones se impartieron a los Matrimonios de Área III de Sector.</w:t>
      </w:r>
    </w:p>
    <w:p w14:paraId="759D0D8F" w14:textId="77777777" w:rsidR="000959B7" w:rsidRPr="00F261C4" w:rsidRDefault="000959B7" w:rsidP="000959B7">
      <w:pPr>
        <w:pBdr>
          <w:top w:val="nil"/>
          <w:left w:val="nil"/>
          <w:bottom w:val="nil"/>
          <w:right w:val="nil"/>
          <w:between w:val="nil"/>
        </w:pBdr>
        <w:spacing w:before="17"/>
        <w:ind w:left="993" w:right="4" w:hanging="284"/>
        <w:jc w:val="both"/>
        <w:rPr>
          <w:rFonts w:ascii="Century Gothic" w:eastAsia="Verdana" w:hAnsi="Century Gothic" w:cs="Verdana"/>
          <w:color w:val="000000"/>
          <w:kern w:val="0"/>
          <w:lang w:val="es-ES" w:eastAsia="es-MX"/>
          <w14:ligatures w14:val="none"/>
        </w:rPr>
      </w:pPr>
    </w:p>
    <w:p w14:paraId="251E23B5" w14:textId="77777777" w:rsidR="000959B7" w:rsidRPr="00F31DC1" w:rsidRDefault="000959B7" w:rsidP="000959B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2" w:lineRule="auto"/>
        <w:ind w:left="993" w:right="4" w:hanging="284"/>
        <w:jc w:val="both"/>
        <w:rPr>
          <w:rFonts w:ascii="Century Gothic" w:eastAsia="Verdana" w:hAnsi="Century Gothic" w:cs="Verdana"/>
          <w:b/>
          <w:bCs/>
          <w:color w:val="000000"/>
          <w:kern w:val="0"/>
          <w:lang w:val="es-ES" w:eastAsia="es-MX"/>
          <w14:ligatures w14:val="none"/>
        </w:rPr>
      </w:pPr>
      <w:r w:rsidRPr="00F31DC1">
        <w:rPr>
          <w:rFonts w:ascii="Century Gothic" w:eastAsia="Verdana" w:hAnsi="Century Gothic" w:cs="Verdana"/>
          <w:b/>
          <w:bCs/>
          <w:color w:val="000000"/>
          <w:kern w:val="0"/>
          <w:lang w:val="es-ES" w:eastAsia="es-MX"/>
          <w14:ligatures w14:val="none"/>
        </w:rPr>
        <w:t>En cuanto a informes a toda la Miembros de la Diócesis respecto del resultado de su gestión se comentará y verificará si existen:</w:t>
      </w:r>
    </w:p>
    <w:p w14:paraId="104C9ADE" w14:textId="77777777" w:rsidR="000959B7" w:rsidRPr="00F261C4" w:rsidRDefault="000959B7" w:rsidP="000959B7">
      <w:pPr>
        <w:pBdr>
          <w:top w:val="nil"/>
          <w:left w:val="nil"/>
          <w:bottom w:val="nil"/>
          <w:right w:val="nil"/>
          <w:between w:val="nil"/>
        </w:pBdr>
        <w:spacing w:before="18"/>
        <w:ind w:left="993" w:right="4" w:hanging="284"/>
        <w:jc w:val="both"/>
        <w:rPr>
          <w:rFonts w:ascii="Century Gothic" w:eastAsia="Verdana" w:hAnsi="Century Gothic" w:cs="Verdana"/>
          <w:color w:val="000000"/>
          <w:kern w:val="0"/>
          <w:lang w:val="es-ES" w:eastAsia="es-MX"/>
          <w14:ligatures w14:val="none"/>
        </w:rPr>
      </w:pPr>
    </w:p>
    <w:p w14:paraId="65DDEE65" w14:textId="77777777" w:rsidR="000959B7" w:rsidRPr="00F261C4" w:rsidRDefault="000959B7" w:rsidP="000959B7">
      <w:pPr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993" w:right="4" w:hanging="284"/>
        <w:jc w:val="both"/>
        <w:rPr>
          <w:rFonts w:ascii="Century Gothic" w:eastAsia="Verdana" w:hAnsi="Century Gothic" w:cs="Verdana"/>
          <w:color w:val="000000"/>
          <w:kern w:val="0"/>
          <w:lang w:val="es-ES" w:eastAsia="es-MX"/>
          <w14:ligatures w14:val="none"/>
        </w:rPr>
      </w:pPr>
      <w:r w:rsidRPr="00F261C4">
        <w:rPr>
          <w:rFonts w:ascii="Century Gothic" w:eastAsia="Verdana" w:hAnsi="Century Gothic" w:cs="Verdana"/>
          <w:color w:val="000000"/>
          <w:kern w:val="0"/>
          <w:lang w:val="es-ES" w:eastAsia="es-MX"/>
          <w14:ligatures w14:val="none"/>
        </w:rPr>
        <w:t>Expediente que contenga toda la documentación que respalde las operaciones que impliquen entradas o salidas de dinero, (con documentación comprobatoria que reúna requisitos fiscales en su caso).</w:t>
      </w:r>
    </w:p>
    <w:p w14:paraId="0E0F77EE" w14:textId="77777777" w:rsidR="000959B7" w:rsidRPr="00F261C4" w:rsidRDefault="000959B7" w:rsidP="000959B7">
      <w:pPr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7" w:after="0" w:line="240" w:lineRule="auto"/>
        <w:ind w:left="993" w:right="4" w:hanging="284"/>
        <w:jc w:val="both"/>
        <w:rPr>
          <w:rFonts w:ascii="Century Gothic" w:eastAsia="Verdana" w:hAnsi="Century Gothic" w:cs="Verdana"/>
          <w:color w:val="000000"/>
          <w:kern w:val="0"/>
          <w:lang w:val="es-ES" w:eastAsia="es-MX"/>
          <w14:ligatures w14:val="none"/>
        </w:rPr>
      </w:pPr>
      <w:r w:rsidRPr="00F261C4">
        <w:rPr>
          <w:rFonts w:ascii="Century Gothic" w:eastAsia="Verdana" w:hAnsi="Century Gothic" w:cs="Verdana"/>
          <w:color w:val="000000"/>
          <w:kern w:val="0"/>
          <w:lang w:val="es-ES" w:eastAsia="es-MX"/>
          <w14:ligatures w14:val="none"/>
        </w:rPr>
        <w:t>Expediente que contenga los convenios con los Sectores, así como el control de los pendientes por recuperar.</w:t>
      </w:r>
    </w:p>
    <w:p w14:paraId="027893C5" w14:textId="77777777" w:rsidR="000959B7" w:rsidRPr="00F261C4" w:rsidRDefault="000959B7" w:rsidP="000959B7">
      <w:pPr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3" w:after="0" w:line="244" w:lineRule="auto"/>
        <w:ind w:left="993" w:right="4" w:hanging="284"/>
        <w:jc w:val="both"/>
        <w:rPr>
          <w:rFonts w:ascii="Century Gothic" w:eastAsia="Verdana" w:hAnsi="Century Gothic" w:cs="Verdana"/>
          <w:color w:val="000000"/>
          <w:kern w:val="0"/>
          <w:lang w:val="es-ES" w:eastAsia="es-MX"/>
          <w14:ligatures w14:val="none"/>
        </w:rPr>
      </w:pPr>
      <w:r w:rsidRPr="00F261C4">
        <w:rPr>
          <w:rFonts w:ascii="Century Gothic" w:eastAsia="Verdana" w:hAnsi="Century Gothic" w:cs="Verdana"/>
          <w:color w:val="000000"/>
          <w:kern w:val="0"/>
          <w:lang w:val="es-ES" w:eastAsia="es-MX"/>
          <w14:ligatures w14:val="none"/>
        </w:rPr>
        <w:t>Un control con fechas tentativas para la recuperación del costo de material cobrable con los Sectores.</w:t>
      </w:r>
    </w:p>
    <w:p w14:paraId="66C9A9C8" w14:textId="77777777" w:rsidR="000959B7" w:rsidRPr="00F261C4" w:rsidRDefault="000959B7" w:rsidP="000959B7">
      <w:pPr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2" w:lineRule="auto"/>
        <w:ind w:left="993" w:right="4" w:hanging="284"/>
        <w:jc w:val="both"/>
        <w:rPr>
          <w:rFonts w:ascii="Century Gothic" w:eastAsia="Verdana" w:hAnsi="Century Gothic" w:cs="Verdana"/>
          <w:color w:val="000000"/>
          <w:kern w:val="0"/>
          <w:lang w:val="es-ES" w:eastAsia="es-MX"/>
          <w14:ligatures w14:val="none"/>
        </w:rPr>
      </w:pPr>
      <w:r w:rsidRPr="00F261C4">
        <w:rPr>
          <w:rFonts w:ascii="Century Gothic" w:eastAsia="Verdana" w:hAnsi="Century Gothic" w:cs="Verdana"/>
          <w:color w:val="000000"/>
          <w:kern w:val="0"/>
          <w:lang w:val="es-ES" w:eastAsia="es-MX"/>
          <w14:ligatures w14:val="none"/>
        </w:rPr>
        <w:t>Un programa o calendarización de los pagos que se tengan que hacer al Equipo Coordinador Nacional, relativos a material cobrable y convenio de membresía.</w:t>
      </w:r>
    </w:p>
    <w:p w14:paraId="618346DB" w14:textId="77777777" w:rsidR="000959B7" w:rsidRPr="00F261C4" w:rsidRDefault="000959B7" w:rsidP="000959B7">
      <w:pPr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3" w:lineRule="auto"/>
        <w:ind w:left="993" w:right="4" w:hanging="284"/>
        <w:jc w:val="both"/>
        <w:rPr>
          <w:rFonts w:ascii="Century Gothic" w:eastAsia="Verdana" w:hAnsi="Century Gothic" w:cs="Verdana"/>
          <w:color w:val="000000"/>
          <w:kern w:val="0"/>
          <w:lang w:val="es-ES" w:eastAsia="es-MX"/>
          <w14:ligatures w14:val="none"/>
        </w:rPr>
      </w:pPr>
      <w:r w:rsidRPr="00F261C4">
        <w:rPr>
          <w:rFonts w:ascii="Century Gothic" w:eastAsia="Verdana" w:hAnsi="Century Gothic" w:cs="Verdana"/>
          <w:color w:val="000000"/>
          <w:kern w:val="0"/>
          <w:lang w:val="es-ES" w:eastAsia="es-MX"/>
          <w14:ligatures w14:val="none"/>
        </w:rPr>
        <w:t>Un expediente de la correspondencia recibida y enviada al Área III Nacional.</w:t>
      </w:r>
    </w:p>
    <w:p w14:paraId="0442314E" w14:textId="77777777" w:rsidR="000959B7" w:rsidRPr="00F261C4" w:rsidRDefault="000959B7" w:rsidP="000959B7">
      <w:pPr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993" w:right="4" w:hanging="284"/>
        <w:jc w:val="both"/>
        <w:rPr>
          <w:rFonts w:ascii="Century Gothic" w:eastAsia="Verdana" w:hAnsi="Century Gothic" w:cs="Verdana"/>
          <w:color w:val="000000"/>
          <w:kern w:val="0"/>
          <w:lang w:val="es-ES" w:eastAsia="es-MX"/>
          <w14:ligatures w14:val="none"/>
        </w:rPr>
      </w:pPr>
      <w:r w:rsidRPr="00F261C4">
        <w:rPr>
          <w:rFonts w:ascii="Century Gothic" w:eastAsia="Verdana" w:hAnsi="Century Gothic" w:cs="Verdana"/>
          <w:color w:val="000000"/>
          <w:kern w:val="0"/>
          <w:lang w:val="es-ES" w:eastAsia="es-MX"/>
          <w14:ligatures w14:val="none"/>
        </w:rPr>
        <w:t>Un expediente fiscal, en que se contengan todas las declaraciones a que se encuentra obligada la Diócesis.</w:t>
      </w:r>
    </w:p>
    <w:p w14:paraId="7A6A2678" w14:textId="77777777" w:rsidR="000959B7" w:rsidRPr="00F261C4" w:rsidRDefault="000959B7" w:rsidP="000959B7">
      <w:pPr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3" w:after="0" w:line="244" w:lineRule="auto"/>
        <w:ind w:left="993" w:right="4" w:hanging="284"/>
        <w:jc w:val="both"/>
        <w:rPr>
          <w:rFonts w:ascii="Century Gothic" w:eastAsia="Verdana" w:hAnsi="Century Gothic" w:cs="Verdana"/>
          <w:color w:val="000000"/>
          <w:kern w:val="0"/>
          <w:lang w:val="es-ES" w:eastAsia="es-MX"/>
          <w14:ligatures w14:val="none"/>
        </w:rPr>
      </w:pPr>
      <w:r w:rsidRPr="00F261C4">
        <w:rPr>
          <w:rFonts w:ascii="Century Gothic" w:eastAsia="Verdana" w:hAnsi="Century Gothic" w:cs="Verdana"/>
          <w:color w:val="000000"/>
          <w:kern w:val="0"/>
          <w:lang w:val="es-ES" w:eastAsia="es-MX"/>
          <w14:ligatures w14:val="none"/>
        </w:rPr>
        <w:t>Un expediente que contenga los informes mensuales sobre la situación que guardan las finanzas de nuestra Diócesis.</w:t>
      </w:r>
    </w:p>
    <w:p w14:paraId="5552BF15" w14:textId="77777777" w:rsidR="000959B7" w:rsidRPr="00F261C4" w:rsidRDefault="000959B7" w:rsidP="000959B7">
      <w:pPr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61" w:lineRule="auto"/>
        <w:ind w:left="993" w:right="4" w:hanging="284"/>
        <w:jc w:val="both"/>
        <w:rPr>
          <w:rFonts w:ascii="Century Gothic" w:eastAsia="Verdana" w:hAnsi="Century Gothic" w:cs="Verdana"/>
          <w:color w:val="000000"/>
          <w:kern w:val="0"/>
          <w:lang w:val="es-ES" w:eastAsia="es-MX"/>
          <w14:ligatures w14:val="none"/>
        </w:rPr>
      </w:pPr>
      <w:r w:rsidRPr="00F261C4">
        <w:rPr>
          <w:rFonts w:ascii="Century Gothic" w:eastAsia="Verdana" w:hAnsi="Century Gothic" w:cs="Verdana"/>
          <w:color w:val="000000"/>
          <w:kern w:val="0"/>
          <w:lang w:val="es-ES" w:eastAsia="es-MX"/>
          <w14:ligatures w14:val="none"/>
        </w:rPr>
        <w:t>Expediente que contenga el informe semestral de la gestión.</w:t>
      </w:r>
    </w:p>
    <w:p w14:paraId="508D5E51" w14:textId="77777777" w:rsidR="000959B7" w:rsidRPr="000959B7" w:rsidRDefault="000959B7">
      <w:pPr>
        <w:rPr>
          <w:lang w:val="es-ES"/>
        </w:rPr>
      </w:pPr>
    </w:p>
    <w:sectPr w:rsidR="000959B7" w:rsidRPr="000959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086EEA" w14:textId="77777777" w:rsidR="00DE2485" w:rsidRDefault="00DE2485" w:rsidP="00530FA2">
      <w:pPr>
        <w:spacing w:after="0" w:line="240" w:lineRule="auto"/>
      </w:pPr>
      <w:r>
        <w:separator/>
      </w:r>
    </w:p>
  </w:endnote>
  <w:endnote w:type="continuationSeparator" w:id="0">
    <w:p w14:paraId="2A3AAF26" w14:textId="77777777" w:rsidR="00DE2485" w:rsidRDefault="00DE2485" w:rsidP="00530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B7F39E" w14:textId="77777777" w:rsidR="00530FA2" w:rsidRDefault="00530FA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DBD757" w14:textId="12906599" w:rsidR="00530FA2" w:rsidRPr="00D567CF" w:rsidRDefault="00530FA2" w:rsidP="00530FA2">
    <w:pPr>
      <w:pStyle w:val="Piedepgina"/>
      <w:rPr>
        <w:rFonts w:ascii="Century Gothic" w:hAnsi="Century Gothic"/>
        <w:i/>
        <w:iCs/>
      </w:rPr>
    </w:pPr>
    <w:r w:rsidRPr="00D567CF">
      <w:rPr>
        <w:rFonts w:ascii="Century Gothic" w:hAnsi="Century Gothic"/>
        <w:i/>
        <w:iCs/>
      </w:rPr>
      <w:t xml:space="preserve">MANUAL DE TRANSICIÓN – ANEXO </w:t>
    </w:r>
    <w:r>
      <w:rPr>
        <w:rFonts w:ascii="Century Gothic" w:hAnsi="Century Gothic"/>
        <w:i/>
        <w:iCs/>
      </w:rPr>
      <w:t>8</w:t>
    </w:r>
    <w:r>
      <w:rPr>
        <w:rFonts w:ascii="Century Gothic" w:hAnsi="Century Gothic"/>
        <w:i/>
        <w:iCs/>
      </w:rPr>
      <w:tab/>
    </w:r>
    <w:r>
      <w:rPr>
        <w:rFonts w:ascii="Century Gothic" w:hAnsi="Century Gothic"/>
        <w:i/>
        <w:iCs/>
      </w:rPr>
      <w:tab/>
    </w:r>
    <w:r w:rsidRPr="00D567CF">
      <w:rPr>
        <w:rFonts w:ascii="Century Gothic" w:hAnsi="Century Gothic"/>
        <w:i/>
        <w:iCs/>
      </w:rPr>
      <w:fldChar w:fldCharType="begin"/>
    </w:r>
    <w:r w:rsidRPr="00D567CF">
      <w:rPr>
        <w:rFonts w:ascii="Century Gothic" w:hAnsi="Century Gothic"/>
        <w:i/>
        <w:iCs/>
      </w:rPr>
      <w:instrText>PAGE   \* MERGEFORMAT</w:instrText>
    </w:r>
    <w:r w:rsidRPr="00D567CF">
      <w:rPr>
        <w:rFonts w:ascii="Century Gothic" w:hAnsi="Century Gothic"/>
        <w:i/>
        <w:iCs/>
      </w:rPr>
      <w:fldChar w:fldCharType="separate"/>
    </w:r>
    <w:r>
      <w:rPr>
        <w:rFonts w:ascii="Century Gothic" w:hAnsi="Century Gothic"/>
        <w:i/>
        <w:iCs/>
      </w:rPr>
      <w:t>1</w:t>
    </w:r>
    <w:r w:rsidRPr="00D567CF">
      <w:rPr>
        <w:rFonts w:ascii="Century Gothic" w:hAnsi="Century Gothic"/>
        <w:i/>
        <w:iCs/>
      </w:rPr>
      <w:fldChar w:fldCharType="end"/>
    </w:r>
  </w:p>
  <w:p w14:paraId="07DE7E04" w14:textId="77777777" w:rsidR="00530FA2" w:rsidRDefault="00530FA2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5D47C7" w14:textId="77777777" w:rsidR="00530FA2" w:rsidRDefault="00530FA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506DE8" w14:textId="77777777" w:rsidR="00DE2485" w:rsidRDefault="00DE2485" w:rsidP="00530FA2">
      <w:pPr>
        <w:spacing w:after="0" w:line="240" w:lineRule="auto"/>
      </w:pPr>
      <w:r>
        <w:separator/>
      </w:r>
    </w:p>
  </w:footnote>
  <w:footnote w:type="continuationSeparator" w:id="0">
    <w:p w14:paraId="40DDAD05" w14:textId="77777777" w:rsidR="00DE2485" w:rsidRDefault="00DE2485" w:rsidP="00530F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1B1B4A" w14:textId="77777777" w:rsidR="00530FA2" w:rsidRDefault="00530FA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E2F731" w14:textId="26DD243C" w:rsidR="00530FA2" w:rsidRPr="00530FA2" w:rsidRDefault="00530FA2" w:rsidP="00530FA2">
    <w:pPr>
      <w:pStyle w:val="Encabezado"/>
      <w:jc w:val="right"/>
      <w:rPr>
        <w:rFonts w:ascii="Century Gothic" w:hAnsi="Century Gothic"/>
        <w:b/>
        <w:bCs/>
        <w:sz w:val="28"/>
        <w:szCs w:val="28"/>
      </w:rPr>
    </w:pPr>
    <w:r w:rsidRPr="00530FA2">
      <w:rPr>
        <w:rFonts w:ascii="Century Gothic" w:hAnsi="Century Gothic"/>
        <w:b/>
        <w:bCs/>
        <w:sz w:val="28"/>
        <w:szCs w:val="28"/>
      </w:rPr>
      <w:t>MOVIMIENTO FAMILIAR CRISTIANO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1B5C1E" w14:textId="77777777" w:rsidR="00530FA2" w:rsidRDefault="00530FA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C81FAB"/>
    <w:multiLevelType w:val="multilevel"/>
    <w:tmpl w:val="1B68D986"/>
    <w:lvl w:ilvl="0">
      <w:start w:val="1"/>
      <w:numFmt w:val="lowerLetter"/>
      <w:lvlText w:val="%1."/>
      <w:lvlJc w:val="left"/>
      <w:pPr>
        <w:ind w:left="1891" w:hanging="360"/>
      </w:pPr>
    </w:lvl>
    <w:lvl w:ilvl="1">
      <w:numFmt w:val="bullet"/>
      <w:lvlText w:val="•"/>
      <w:lvlJc w:val="left"/>
      <w:pPr>
        <w:ind w:left="3018" w:hanging="360"/>
      </w:pPr>
    </w:lvl>
    <w:lvl w:ilvl="2">
      <w:numFmt w:val="bullet"/>
      <w:lvlText w:val="•"/>
      <w:lvlJc w:val="left"/>
      <w:pPr>
        <w:ind w:left="4136" w:hanging="360"/>
      </w:pPr>
    </w:lvl>
    <w:lvl w:ilvl="3">
      <w:numFmt w:val="bullet"/>
      <w:lvlText w:val="•"/>
      <w:lvlJc w:val="left"/>
      <w:pPr>
        <w:ind w:left="5254" w:hanging="360"/>
      </w:pPr>
    </w:lvl>
    <w:lvl w:ilvl="4">
      <w:numFmt w:val="bullet"/>
      <w:lvlText w:val="•"/>
      <w:lvlJc w:val="left"/>
      <w:pPr>
        <w:ind w:left="6372" w:hanging="360"/>
      </w:pPr>
    </w:lvl>
    <w:lvl w:ilvl="5">
      <w:numFmt w:val="bullet"/>
      <w:lvlText w:val="•"/>
      <w:lvlJc w:val="left"/>
      <w:pPr>
        <w:ind w:left="7490" w:hanging="360"/>
      </w:pPr>
    </w:lvl>
    <w:lvl w:ilvl="6">
      <w:numFmt w:val="bullet"/>
      <w:lvlText w:val="•"/>
      <w:lvlJc w:val="left"/>
      <w:pPr>
        <w:ind w:left="8608" w:hanging="360"/>
      </w:pPr>
    </w:lvl>
    <w:lvl w:ilvl="7">
      <w:numFmt w:val="bullet"/>
      <w:lvlText w:val="•"/>
      <w:lvlJc w:val="left"/>
      <w:pPr>
        <w:ind w:left="9726" w:hanging="360"/>
      </w:pPr>
    </w:lvl>
    <w:lvl w:ilvl="8">
      <w:numFmt w:val="bullet"/>
      <w:lvlText w:val="•"/>
      <w:lvlJc w:val="left"/>
      <w:pPr>
        <w:ind w:left="10844" w:hanging="360"/>
      </w:pPr>
    </w:lvl>
  </w:abstractNum>
  <w:abstractNum w:abstractNumId="1" w15:restartNumberingAfterBreak="0">
    <w:nsid w:val="29375CD0"/>
    <w:multiLevelType w:val="multilevel"/>
    <w:tmpl w:val="C310D566"/>
    <w:lvl w:ilvl="0">
      <w:start w:val="4"/>
      <w:numFmt w:val="upperRoman"/>
      <w:lvlText w:val="%1."/>
      <w:lvlJc w:val="left"/>
      <w:pPr>
        <w:ind w:left="1171" w:hanging="328"/>
      </w:pPr>
      <w:rPr>
        <w:rFonts w:ascii="Tahoma" w:eastAsia="Tahoma" w:hAnsi="Tahoma" w:cs="Tahoma"/>
        <w:b/>
        <w:i w:val="0"/>
        <w:sz w:val="21"/>
        <w:szCs w:val="21"/>
      </w:rPr>
    </w:lvl>
    <w:lvl w:ilvl="1">
      <w:start w:val="1"/>
      <w:numFmt w:val="lowerLetter"/>
      <w:lvlText w:val="%2."/>
      <w:lvlJc w:val="left"/>
      <w:pPr>
        <w:ind w:left="1353" w:hanging="360"/>
      </w:pPr>
    </w:lvl>
    <w:lvl w:ilvl="2">
      <w:numFmt w:val="bullet"/>
      <w:lvlText w:val="•"/>
      <w:lvlJc w:val="left"/>
      <w:pPr>
        <w:ind w:left="3142" w:hanging="360"/>
      </w:pPr>
    </w:lvl>
    <w:lvl w:ilvl="3">
      <w:numFmt w:val="bullet"/>
      <w:lvlText w:val="•"/>
      <w:lvlJc w:val="left"/>
      <w:pPr>
        <w:ind w:left="4384" w:hanging="360"/>
      </w:pPr>
    </w:lvl>
    <w:lvl w:ilvl="4">
      <w:numFmt w:val="bullet"/>
      <w:lvlText w:val="•"/>
      <w:lvlJc w:val="left"/>
      <w:pPr>
        <w:ind w:left="5626" w:hanging="360"/>
      </w:pPr>
    </w:lvl>
    <w:lvl w:ilvl="5">
      <w:numFmt w:val="bullet"/>
      <w:lvlText w:val="•"/>
      <w:lvlJc w:val="left"/>
      <w:pPr>
        <w:ind w:left="6868" w:hanging="360"/>
      </w:pPr>
    </w:lvl>
    <w:lvl w:ilvl="6">
      <w:numFmt w:val="bullet"/>
      <w:lvlText w:val="•"/>
      <w:lvlJc w:val="left"/>
      <w:pPr>
        <w:ind w:left="8111" w:hanging="360"/>
      </w:pPr>
    </w:lvl>
    <w:lvl w:ilvl="7">
      <w:numFmt w:val="bullet"/>
      <w:lvlText w:val="•"/>
      <w:lvlJc w:val="left"/>
      <w:pPr>
        <w:ind w:left="9353" w:hanging="360"/>
      </w:pPr>
    </w:lvl>
    <w:lvl w:ilvl="8">
      <w:numFmt w:val="bullet"/>
      <w:lvlText w:val="•"/>
      <w:lvlJc w:val="left"/>
      <w:pPr>
        <w:ind w:left="10595" w:hanging="360"/>
      </w:pPr>
    </w:lvl>
  </w:abstractNum>
  <w:abstractNum w:abstractNumId="2" w15:restartNumberingAfterBreak="0">
    <w:nsid w:val="3B014FC0"/>
    <w:multiLevelType w:val="multilevel"/>
    <w:tmpl w:val="9BDE24E2"/>
    <w:lvl w:ilvl="0">
      <w:start w:val="9"/>
      <w:numFmt w:val="lowerLetter"/>
      <w:lvlText w:val="%1."/>
      <w:lvlJc w:val="left"/>
      <w:pPr>
        <w:ind w:left="1891" w:hanging="360"/>
      </w:pPr>
    </w:lvl>
    <w:lvl w:ilvl="1">
      <w:numFmt w:val="bullet"/>
      <w:lvlText w:val="•"/>
      <w:lvlJc w:val="left"/>
      <w:pPr>
        <w:ind w:left="3018" w:hanging="360"/>
      </w:pPr>
    </w:lvl>
    <w:lvl w:ilvl="2">
      <w:numFmt w:val="bullet"/>
      <w:lvlText w:val="•"/>
      <w:lvlJc w:val="left"/>
      <w:pPr>
        <w:ind w:left="4136" w:hanging="360"/>
      </w:pPr>
    </w:lvl>
    <w:lvl w:ilvl="3">
      <w:numFmt w:val="bullet"/>
      <w:lvlText w:val="•"/>
      <w:lvlJc w:val="left"/>
      <w:pPr>
        <w:ind w:left="5254" w:hanging="360"/>
      </w:pPr>
    </w:lvl>
    <w:lvl w:ilvl="4">
      <w:numFmt w:val="bullet"/>
      <w:lvlText w:val="•"/>
      <w:lvlJc w:val="left"/>
      <w:pPr>
        <w:ind w:left="6372" w:hanging="360"/>
      </w:pPr>
    </w:lvl>
    <w:lvl w:ilvl="5">
      <w:numFmt w:val="bullet"/>
      <w:lvlText w:val="•"/>
      <w:lvlJc w:val="left"/>
      <w:pPr>
        <w:ind w:left="7490" w:hanging="360"/>
      </w:pPr>
    </w:lvl>
    <w:lvl w:ilvl="6">
      <w:numFmt w:val="bullet"/>
      <w:lvlText w:val="•"/>
      <w:lvlJc w:val="left"/>
      <w:pPr>
        <w:ind w:left="8608" w:hanging="360"/>
      </w:pPr>
    </w:lvl>
    <w:lvl w:ilvl="7">
      <w:numFmt w:val="bullet"/>
      <w:lvlText w:val="•"/>
      <w:lvlJc w:val="left"/>
      <w:pPr>
        <w:ind w:left="9726" w:hanging="360"/>
      </w:pPr>
    </w:lvl>
    <w:lvl w:ilvl="8">
      <w:numFmt w:val="bullet"/>
      <w:lvlText w:val="•"/>
      <w:lvlJc w:val="left"/>
      <w:pPr>
        <w:ind w:left="10844" w:hanging="360"/>
      </w:pPr>
    </w:lvl>
  </w:abstractNum>
  <w:abstractNum w:abstractNumId="3" w15:restartNumberingAfterBreak="0">
    <w:nsid w:val="43DE54F5"/>
    <w:multiLevelType w:val="multilevel"/>
    <w:tmpl w:val="ED9E45B8"/>
    <w:lvl w:ilvl="0">
      <w:start w:val="1"/>
      <w:numFmt w:val="upperRoman"/>
      <w:lvlText w:val="%1."/>
      <w:lvlJc w:val="left"/>
      <w:pPr>
        <w:ind w:left="1171" w:hanging="168"/>
      </w:pPr>
      <w:rPr>
        <w:rFonts w:ascii="Tahoma" w:eastAsia="Tahoma" w:hAnsi="Tahoma" w:cs="Tahoma"/>
        <w:b/>
        <w:i w:val="0"/>
        <w:sz w:val="21"/>
        <w:szCs w:val="21"/>
      </w:rPr>
    </w:lvl>
    <w:lvl w:ilvl="1">
      <w:start w:val="1"/>
      <w:numFmt w:val="lowerLetter"/>
      <w:lvlText w:val="%2."/>
      <w:lvlJc w:val="left"/>
      <w:pPr>
        <w:ind w:left="1891" w:hanging="360"/>
      </w:pPr>
    </w:lvl>
    <w:lvl w:ilvl="2">
      <w:numFmt w:val="bullet"/>
      <w:lvlText w:val="•"/>
      <w:lvlJc w:val="left"/>
      <w:pPr>
        <w:ind w:left="3142" w:hanging="360"/>
      </w:pPr>
    </w:lvl>
    <w:lvl w:ilvl="3">
      <w:numFmt w:val="bullet"/>
      <w:lvlText w:val="•"/>
      <w:lvlJc w:val="left"/>
      <w:pPr>
        <w:ind w:left="4384" w:hanging="360"/>
      </w:pPr>
    </w:lvl>
    <w:lvl w:ilvl="4">
      <w:numFmt w:val="bullet"/>
      <w:lvlText w:val="•"/>
      <w:lvlJc w:val="left"/>
      <w:pPr>
        <w:ind w:left="5626" w:hanging="360"/>
      </w:pPr>
    </w:lvl>
    <w:lvl w:ilvl="5">
      <w:numFmt w:val="bullet"/>
      <w:lvlText w:val="•"/>
      <w:lvlJc w:val="left"/>
      <w:pPr>
        <w:ind w:left="6868" w:hanging="360"/>
      </w:pPr>
    </w:lvl>
    <w:lvl w:ilvl="6">
      <w:numFmt w:val="bullet"/>
      <w:lvlText w:val="•"/>
      <w:lvlJc w:val="left"/>
      <w:pPr>
        <w:ind w:left="8111" w:hanging="360"/>
      </w:pPr>
    </w:lvl>
    <w:lvl w:ilvl="7">
      <w:numFmt w:val="bullet"/>
      <w:lvlText w:val="•"/>
      <w:lvlJc w:val="left"/>
      <w:pPr>
        <w:ind w:left="9353" w:hanging="360"/>
      </w:pPr>
    </w:lvl>
    <w:lvl w:ilvl="8">
      <w:numFmt w:val="bullet"/>
      <w:lvlText w:val="•"/>
      <w:lvlJc w:val="left"/>
      <w:pPr>
        <w:ind w:left="10595" w:hanging="360"/>
      </w:pPr>
    </w:lvl>
  </w:abstractNum>
  <w:num w:numId="1" w16cid:durableId="1731342915">
    <w:abstractNumId w:val="3"/>
  </w:num>
  <w:num w:numId="2" w16cid:durableId="2080209698">
    <w:abstractNumId w:val="1"/>
  </w:num>
  <w:num w:numId="3" w16cid:durableId="1357732216">
    <w:abstractNumId w:val="0"/>
  </w:num>
  <w:num w:numId="4" w16cid:durableId="1820188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9B7"/>
    <w:rsid w:val="000231E2"/>
    <w:rsid w:val="000959B7"/>
    <w:rsid w:val="00530FA2"/>
    <w:rsid w:val="00A777CC"/>
    <w:rsid w:val="00DE2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30AEF0"/>
  <w15:chartTrackingRefBased/>
  <w15:docId w15:val="{F83E57BE-5370-4A9F-8BC0-3CFC37A11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59B7"/>
  </w:style>
  <w:style w:type="paragraph" w:styleId="Ttulo1">
    <w:name w:val="heading 1"/>
    <w:basedOn w:val="Normal"/>
    <w:next w:val="Normal"/>
    <w:link w:val="Ttulo1Car"/>
    <w:uiPriority w:val="9"/>
    <w:qFormat/>
    <w:rsid w:val="000959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959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959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959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959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959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959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959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959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959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959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959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959B7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959B7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959B7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959B7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959B7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959B7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959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959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959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959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959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959B7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0959B7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959B7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959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959B7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959B7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530F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30FA2"/>
  </w:style>
  <w:style w:type="paragraph" w:styleId="Piedepgina">
    <w:name w:val="footer"/>
    <w:basedOn w:val="Normal"/>
    <w:link w:val="PiedepginaCar"/>
    <w:uiPriority w:val="99"/>
    <w:unhideWhenUsed/>
    <w:rsid w:val="00530F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30F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868</Words>
  <Characters>4775</Characters>
  <Application>Microsoft Office Word</Application>
  <DocSecurity>0</DocSecurity>
  <Lines>39</Lines>
  <Paragraphs>11</Paragraphs>
  <ScaleCrop>false</ScaleCrop>
  <Company/>
  <LinksUpToDate>false</LinksUpToDate>
  <CharactersWithSpaces>5632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Clara Corina Perez Lopez</dc:creator>
  <cp:keywords/>
  <dc:description/>
  <cp:lastModifiedBy>Clara Corina Perez Lopez</cp:lastModifiedBy>
  <cp:revision>2</cp:revision>
  <dcterms:created xsi:type="dcterms:W3CDTF">2025-05-23T03:48:00Z</dcterms:created>
  <dcterms:modified xsi:type="dcterms:W3CDTF">2025-05-24T18:10:00Z</dcterms:modified>
</cp:coreProperties>
</file>